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2D5A" w:rsidRPr="00CC21DF" w:rsidRDefault="00452D5A" w:rsidP="00452D5A">
      <w:pPr>
        <w:spacing w:after="0" w:line="240" w:lineRule="auto"/>
        <w:ind w:right="75"/>
        <w:jc w:val="center"/>
        <w:outlineLvl w:val="0"/>
        <w:rPr>
          <w:rFonts w:ascii="Times New Roman" w:eastAsia="Times New Roman" w:hAnsi="Times New Roman" w:cs="Times New Roman"/>
          <w:b/>
          <w:color w:val="17365D" w:themeColor="text2" w:themeShade="BF"/>
          <w:kern w:val="36"/>
          <w:sz w:val="44"/>
          <w:szCs w:val="44"/>
          <w:lang w:eastAsia="ru-RU"/>
        </w:rPr>
      </w:pPr>
      <w:r w:rsidRPr="00CC21DF">
        <w:rPr>
          <w:rFonts w:ascii="Times New Roman" w:eastAsia="Times New Roman" w:hAnsi="Times New Roman" w:cs="Times New Roman"/>
          <w:b/>
          <w:color w:val="17365D" w:themeColor="text2" w:themeShade="BF"/>
          <w:kern w:val="36"/>
          <w:sz w:val="44"/>
          <w:szCs w:val="44"/>
          <w:lang w:eastAsia="ru-RU"/>
        </w:rPr>
        <w:fldChar w:fldCharType="begin"/>
      </w:r>
      <w:r w:rsidRPr="00CC21DF">
        <w:rPr>
          <w:rFonts w:ascii="Times New Roman" w:eastAsia="Times New Roman" w:hAnsi="Times New Roman" w:cs="Times New Roman"/>
          <w:b/>
          <w:color w:val="17365D" w:themeColor="text2" w:themeShade="BF"/>
          <w:kern w:val="36"/>
          <w:sz w:val="44"/>
          <w:szCs w:val="44"/>
          <w:lang w:eastAsia="ru-RU"/>
        </w:rPr>
        <w:instrText xml:space="preserve"> HYPERLINK "http://vospitateljam.ru/proekt-uspeshnoj-adaptacii-detej-mladshego-vozrasta-k-usloviyam-doshkolnogo-uchrezhdeniya-v-detskij-sad-bez-slez/" \o "Проект успешной адаптации детей младшего возраста к условиям дошкольного учреждения \«В детский сад без слез!\»" </w:instrText>
      </w:r>
      <w:r w:rsidRPr="00CC21DF">
        <w:rPr>
          <w:rFonts w:ascii="Times New Roman" w:eastAsia="Times New Roman" w:hAnsi="Times New Roman" w:cs="Times New Roman"/>
          <w:b/>
          <w:color w:val="17365D" w:themeColor="text2" w:themeShade="BF"/>
          <w:kern w:val="36"/>
          <w:sz w:val="44"/>
          <w:szCs w:val="44"/>
          <w:lang w:eastAsia="ru-RU"/>
        </w:rPr>
        <w:fldChar w:fldCharType="separate"/>
      </w:r>
      <w:r w:rsidRPr="00CC21DF">
        <w:rPr>
          <w:rFonts w:ascii="Times New Roman" w:eastAsia="Times New Roman" w:hAnsi="Times New Roman" w:cs="Times New Roman"/>
          <w:b/>
          <w:color w:val="17365D" w:themeColor="text2" w:themeShade="BF"/>
          <w:kern w:val="36"/>
          <w:sz w:val="44"/>
          <w:szCs w:val="44"/>
          <w:u w:val="single"/>
          <w:lang w:eastAsia="ru-RU"/>
        </w:rPr>
        <w:t xml:space="preserve"> «В детский сад без слез!»</w:t>
      </w:r>
      <w:r w:rsidRPr="00CC21DF">
        <w:rPr>
          <w:rFonts w:ascii="Times New Roman" w:eastAsia="Times New Roman" w:hAnsi="Times New Roman" w:cs="Times New Roman"/>
          <w:b/>
          <w:color w:val="17365D" w:themeColor="text2" w:themeShade="BF"/>
          <w:kern w:val="36"/>
          <w:sz w:val="44"/>
          <w:szCs w:val="44"/>
          <w:lang w:eastAsia="ru-RU"/>
        </w:rPr>
        <w:fldChar w:fldCharType="end"/>
      </w:r>
    </w:p>
    <w:p w:rsidR="00452D5A" w:rsidRDefault="00452D5A" w:rsidP="00CC21DF">
      <w:pPr>
        <w:spacing w:before="150" w:after="150" w:line="240" w:lineRule="auto"/>
        <w:jc w:val="right"/>
        <w:rPr>
          <w:rFonts w:ascii="Times New Roman" w:eastAsia="Times New Roman" w:hAnsi="Times New Roman" w:cs="Times New Roman"/>
          <w:b/>
          <w:bCs/>
          <w:color w:val="000080"/>
          <w:sz w:val="24"/>
          <w:szCs w:val="24"/>
          <w:lang w:eastAsia="ru-RU"/>
        </w:rPr>
      </w:pPr>
      <w:r w:rsidRPr="00452D5A">
        <w:rPr>
          <w:rFonts w:ascii="Times New Roman" w:eastAsia="Times New Roman" w:hAnsi="Times New Roman" w:cs="Times New Roman"/>
          <w:b/>
          <w:bCs/>
          <w:color w:val="000080"/>
          <w:sz w:val="24"/>
          <w:szCs w:val="24"/>
          <w:lang w:eastAsia="ru-RU"/>
        </w:rPr>
        <w:t>Автор:</w:t>
      </w:r>
      <w:r w:rsidR="000F4FA1">
        <w:rPr>
          <w:rFonts w:ascii="Times New Roman" w:eastAsia="Times New Roman" w:hAnsi="Times New Roman" w:cs="Times New Roman"/>
          <w:b/>
          <w:bCs/>
          <w:color w:val="000080"/>
          <w:sz w:val="24"/>
          <w:szCs w:val="24"/>
          <w:lang w:eastAsia="ru-RU"/>
        </w:rPr>
        <w:t xml:space="preserve"> </w:t>
      </w:r>
      <w:r w:rsidR="00760538">
        <w:rPr>
          <w:rFonts w:ascii="Times New Roman" w:eastAsia="Times New Roman" w:hAnsi="Times New Roman" w:cs="Times New Roman"/>
          <w:b/>
          <w:bCs/>
          <w:color w:val="000080"/>
          <w:sz w:val="24"/>
          <w:szCs w:val="24"/>
          <w:lang w:eastAsia="ru-RU"/>
        </w:rPr>
        <w:t>Рамазанова Р.Г</w:t>
      </w:r>
      <w:r w:rsidR="00AF58D0">
        <w:rPr>
          <w:rFonts w:ascii="Times New Roman" w:eastAsia="Times New Roman" w:hAnsi="Times New Roman" w:cs="Times New Roman"/>
          <w:b/>
          <w:bCs/>
          <w:color w:val="000080"/>
          <w:sz w:val="24"/>
          <w:szCs w:val="24"/>
          <w:lang w:eastAsia="ru-RU"/>
        </w:rPr>
        <w:t>.</w:t>
      </w:r>
      <w:r w:rsidRPr="00452D5A">
        <w:rPr>
          <w:rFonts w:ascii="Times New Roman" w:eastAsia="Times New Roman" w:hAnsi="Times New Roman" w:cs="Times New Roman"/>
          <w:b/>
          <w:bCs/>
          <w:color w:val="000080"/>
          <w:sz w:val="24"/>
          <w:szCs w:val="24"/>
          <w:lang w:eastAsia="ru-RU"/>
        </w:rPr>
        <w:t> </w:t>
      </w:r>
    </w:p>
    <w:p w:rsidR="00760538" w:rsidRPr="00452D5A" w:rsidRDefault="00760538" w:rsidP="00CC21DF">
      <w:pPr>
        <w:spacing w:before="150" w:after="15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80"/>
          <w:sz w:val="24"/>
          <w:szCs w:val="24"/>
          <w:lang w:eastAsia="ru-RU"/>
        </w:rPr>
        <w:t>Коваленко Н.В</w:t>
      </w:r>
      <w:bookmarkStart w:id="0" w:name="_GoBack"/>
      <w:bookmarkEnd w:id="0"/>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b/>
          <w:bCs/>
          <w:color w:val="000000"/>
          <w:sz w:val="24"/>
          <w:szCs w:val="24"/>
          <w:lang w:eastAsia="ru-RU"/>
        </w:rPr>
        <w:t>Участники: </w:t>
      </w:r>
      <w:r w:rsidRPr="00452D5A">
        <w:rPr>
          <w:rFonts w:ascii="Times New Roman" w:eastAsia="Times New Roman" w:hAnsi="Times New Roman" w:cs="Times New Roman"/>
          <w:color w:val="000000"/>
          <w:sz w:val="24"/>
          <w:szCs w:val="24"/>
          <w:lang w:eastAsia="ru-RU"/>
        </w:rPr>
        <w:t>дети, педагоги, родители</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b/>
          <w:bCs/>
          <w:color w:val="000000"/>
          <w:sz w:val="24"/>
          <w:szCs w:val="24"/>
          <w:lang w:eastAsia="ru-RU"/>
        </w:rPr>
        <w:t>Актуальность проекта.</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Детский сад – новый период в жизни ребёнка. Не все дети сразу принимают незнакомых людей, новую обстановку. Случается, что и родители, отдавшие своего ребенка в сад, начинают разочаровываться при виде детских слез, капризов, отказов идти в сад, болезни, претензии и обиды в адрес сотрудников, которые напрямую взаимодействуют с их детьми.</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В период адаптации у ребёнка происходит перестройка ранее сформированных привычек и уклада жизни. Ребенок подвергается эмоциональному стрессу при предъявлении нового помещения, новых игрушек, новых людей, новых правил.</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Предполагаемый проект – адаптационный проект к условиям детского сада детей раннего возраста, учитывающий психологические, физиологические и социальные особенности детей этого возраста.</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 xml:space="preserve">Ведущая деятельность в раннем дошкольном возрасте является игра, поэтому </w:t>
      </w:r>
      <w:proofErr w:type="gramStart"/>
      <w:r w:rsidRPr="00452D5A">
        <w:rPr>
          <w:rFonts w:ascii="Times New Roman" w:eastAsia="Times New Roman" w:hAnsi="Times New Roman" w:cs="Times New Roman"/>
          <w:color w:val="000000"/>
          <w:sz w:val="24"/>
          <w:szCs w:val="24"/>
          <w:lang w:eastAsia="ru-RU"/>
        </w:rPr>
        <w:t>проект  строится</w:t>
      </w:r>
      <w:proofErr w:type="gramEnd"/>
      <w:r w:rsidRPr="00452D5A">
        <w:rPr>
          <w:rFonts w:ascii="Times New Roman" w:eastAsia="Times New Roman" w:hAnsi="Times New Roman" w:cs="Times New Roman"/>
          <w:color w:val="000000"/>
          <w:sz w:val="24"/>
          <w:szCs w:val="24"/>
          <w:lang w:eastAsia="ru-RU"/>
        </w:rPr>
        <w:t xml:space="preserve"> на основе игровых упражнений.</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 Готовность к детскому саду зависит от готовности родителей оставлять свое чадо на некоторое время в детском саду. Тревожные матери испытывают трудности с этим. Они настолько тревожны, что это состояние проецируют на ребёнка.</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Работа воспитателя заключается не только в помощи адаптации детям, но и в помощи родителям, оставить благоприятное отношение к детскому саду. Личность воспитателя должна обладать такими качествами как доброжелательность, отзывчивость, компромисс – как одно из условий решения конфликтов.</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b/>
          <w:bCs/>
          <w:color w:val="000000"/>
          <w:sz w:val="24"/>
          <w:szCs w:val="24"/>
          <w:lang w:eastAsia="ru-RU"/>
        </w:rPr>
        <w:t>Цель проекта:</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Создание благоприятных условий социальной адаптации ребенка и их родителей в условиях детского сада.</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b/>
          <w:bCs/>
          <w:color w:val="000000"/>
          <w:sz w:val="24"/>
          <w:szCs w:val="24"/>
          <w:lang w:eastAsia="ru-RU"/>
        </w:rPr>
        <w:t>Задачи проекта:</w:t>
      </w:r>
    </w:p>
    <w:p w:rsidR="00452D5A" w:rsidRPr="00452D5A" w:rsidRDefault="00452D5A" w:rsidP="00452D5A">
      <w:pPr>
        <w:numPr>
          <w:ilvl w:val="0"/>
          <w:numId w:val="1"/>
        </w:numPr>
        <w:spacing w:before="150" w:after="150" w:line="240" w:lineRule="auto"/>
        <w:ind w:left="1050"/>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преодоление стрессовых состояний у детей раннего возраста в период адаптации к детскому саду;</w:t>
      </w:r>
    </w:p>
    <w:p w:rsidR="00452D5A" w:rsidRPr="00452D5A" w:rsidRDefault="00452D5A" w:rsidP="00452D5A">
      <w:pPr>
        <w:numPr>
          <w:ilvl w:val="0"/>
          <w:numId w:val="1"/>
        </w:numPr>
        <w:spacing w:before="150" w:after="150" w:line="240" w:lineRule="auto"/>
        <w:ind w:left="1050"/>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развитие навыков взаимодействия детей друг с другом с учетом возрастных и индивидуальных особенностей каждого ребёнка;</w:t>
      </w:r>
    </w:p>
    <w:p w:rsidR="00452D5A" w:rsidRPr="00452D5A" w:rsidRDefault="00452D5A" w:rsidP="00452D5A">
      <w:pPr>
        <w:numPr>
          <w:ilvl w:val="0"/>
          <w:numId w:val="1"/>
        </w:numPr>
        <w:spacing w:before="150" w:after="150" w:line="240" w:lineRule="auto"/>
        <w:ind w:left="1050"/>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развитие игровых навыков, произвольного поведения;</w:t>
      </w:r>
    </w:p>
    <w:p w:rsidR="00452D5A" w:rsidRPr="00452D5A" w:rsidRDefault="00452D5A" w:rsidP="00452D5A">
      <w:pPr>
        <w:numPr>
          <w:ilvl w:val="0"/>
          <w:numId w:val="1"/>
        </w:numPr>
        <w:shd w:val="clear" w:color="auto" w:fill="FFFFFF" w:themeFill="background1"/>
        <w:spacing w:before="150" w:after="150" w:line="240" w:lineRule="auto"/>
        <w:ind w:left="1050"/>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работа с родителями направленная на качественные изменения в привычном жизненном укладе семьи, на новые уровни взаимодействия и сотрудничество с сотрудниками детского сада; формирование активной позиции родителей по отношению к процессу адаптации детей; повышение коммуникабельности между родителями.</w:t>
      </w:r>
    </w:p>
    <w:p w:rsidR="00452D5A" w:rsidRPr="00452D5A" w:rsidRDefault="00452D5A" w:rsidP="00452D5A">
      <w:pPr>
        <w:shd w:val="clear" w:color="auto" w:fill="FFFFFF" w:themeFill="background1"/>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b/>
          <w:bCs/>
          <w:color w:val="000000"/>
          <w:sz w:val="24"/>
          <w:szCs w:val="24"/>
          <w:lang w:eastAsia="ru-RU"/>
        </w:rPr>
        <w:t>Сроки реализации проекта: </w:t>
      </w:r>
      <w:r w:rsidRPr="00452D5A">
        <w:rPr>
          <w:rFonts w:ascii="Times New Roman" w:eastAsia="Times New Roman" w:hAnsi="Times New Roman" w:cs="Times New Roman"/>
          <w:color w:val="000000"/>
          <w:sz w:val="24"/>
          <w:szCs w:val="24"/>
          <w:lang w:eastAsia="ru-RU"/>
        </w:rPr>
        <w:t>с 4.09.2017 по 27.10.2017</w:t>
      </w:r>
    </w:p>
    <w:p w:rsidR="00452D5A" w:rsidRPr="00452D5A" w:rsidRDefault="00452D5A" w:rsidP="00452D5A">
      <w:pPr>
        <w:shd w:val="clear" w:color="auto" w:fill="FFFFFF" w:themeFill="background1"/>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b/>
          <w:bCs/>
          <w:color w:val="000000"/>
          <w:sz w:val="24"/>
          <w:szCs w:val="24"/>
          <w:lang w:eastAsia="ru-RU"/>
        </w:rPr>
        <w:t>Основное содержание и этапы реализации проекта:</w:t>
      </w:r>
    </w:p>
    <w:p w:rsidR="00452D5A" w:rsidRPr="00452D5A" w:rsidRDefault="00452D5A" w:rsidP="00452D5A">
      <w:pPr>
        <w:shd w:val="clear" w:color="auto" w:fill="FFFFFF" w:themeFill="background1"/>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b/>
          <w:bCs/>
          <w:i/>
          <w:iCs/>
          <w:color w:val="000000"/>
          <w:sz w:val="24"/>
          <w:szCs w:val="24"/>
          <w:lang w:eastAsia="ru-RU"/>
        </w:rPr>
        <w:lastRenderedPageBreak/>
        <w:t>1. Организационный этап:</w:t>
      </w:r>
    </w:p>
    <w:p w:rsidR="00452D5A" w:rsidRPr="00452D5A" w:rsidRDefault="00452D5A" w:rsidP="00452D5A">
      <w:pPr>
        <w:numPr>
          <w:ilvl w:val="0"/>
          <w:numId w:val="2"/>
        </w:numPr>
        <w:spacing w:before="150" w:after="150" w:line="240" w:lineRule="auto"/>
        <w:ind w:left="1050"/>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подбор методической, художественной литературы, иллюстрационных материалов, дидактических игр;</w:t>
      </w:r>
    </w:p>
    <w:p w:rsidR="00452D5A" w:rsidRPr="00452D5A" w:rsidRDefault="00452D5A" w:rsidP="00452D5A">
      <w:pPr>
        <w:numPr>
          <w:ilvl w:val="0"/>
          <w:numId w:val="2"/>
        </w:numPr>
        <w:spacing w:before="150" w:after="150" w:line="240" w:lineRule="auto"/>
        <w:ind w:left="1050"/>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разработка конспектов адаптационных занятий, совместных мероприятий с родителями и консультаций для родителей;</w:t>
      </w:r>
    </w:p>
    <w:p w:rsidR="00452D5A" w:rsidRPr="00452D5A" w:rsidRDefault="00452D5A" w:rsidP="00452D5A">
      <w:pPr>
        <w:numPr>
          <w:ilvl w:val="0"/>
          <w:numId w:val="2"/>
        </w:numPr>
        <w:spacing w:before="150" w:after="150" w:line="240" w:lineRule="auto"/>
        <w:ind w:left="1050"/>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пополнение предметно-развивающей среды групп младшего возраста;</w:t>
      </w:r>
    </w:p>
    <w:p w:rsidR="00452D5A" w:rsidRPr="00452D5A" w:rsidRDefault="00452D5A" w:rsidP="00452D5A">
      <w:pPr>
        <w:numPr>
          <w:ilvl w:val="0"/>
          <w:numId w:val="2"/>
        </w:numPr>
        <w:spacing w:before="150" w:after="150" w:line="240" w:lineRule="auto"/>
        <w:ind w:left="1050"/>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разработка информационного материала для родительского уголка о проведении проекта «Мои первые шаги»;</w:t>
      </w:r>
    </w:p>
    <w:p w:rsidR="00452D5A" w:rsidRPr="00452D5A" w:rsidRDefault="00452D5A" w:rsidP="00452D5A">
      <w:pPr>
        <w:numPr>
          <w:ilvl w:val="0"/>
          <w:numId w:val="2"/>
        </w:numPr>
        <w:spacing w:before="150" w:after="150" w:line="240" w:lineRule="auto"/>
        <w:ind w:left="1050"/>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разработка анкет для родителей;</w:t>
      </w:r>
    </w:p>
    <w:p w:rsidR="00452D5A" w:rsidRPr="00452D5A" w:rsidRDefault="00452D5A" w:rsidP="00452D5A">
      <w:pPr>
        <w:numPr>
          <w:ilvl w:val="0"/>
          <w:numId w:val="2"/>
        </w:numPr>
        <w:spacing w:before="150" w:after="150" w:line="240" w:lineRule="auto"/>
        <w:ind w:left="1050"/>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составление перспективного плана мероприятий проекта.</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b/>
          <w:bCs/>
          <w:i/>
          <w:iCs/>
          <w:color w:val="000000"/>
          <w:sz w:val="24"/>
          <w:szCs w:val="24"/>
          <w:lang w:eastAsia="ru-RU"/>
        </w:rPr>
        <w:t>2. Основной этап:</w:t>
      </w:r>
    </w:p>
    <w:p w:rsidR="00452D5A" w:rsidRPr="00452D5A" w:rsidRDefault="00452D5A" w:rsidP="00452D5A">
      <w:pPr>
        <w:numPr>
          <w:ilvl w:val="0"/>
          <w:numId w:val="3"/>
        </w:numPr>
        <w:spacing w:before="150" w:after="150" w:line="240" w:lineRule="auto"/>
        <w:ind w:left="1050"/>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реализация проекта в соответствии с планом.</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b/>
          <w:bCs/>
          <w:i/>
          <w:iCs/>
          <w:color w:val="000000"/>
          <w:sz w:val="24"/>
          <w:szCs w:val="24"/>
          <w:lang w:eastAsia="ru-RU"/>
        </w:rPr>
        <w:t>3. Итоговый этап:</w:t>
      </w:r>
    </w:p>
    <w:p w:rsidR="00452D5A" w:rsidRPr="00452D5A" w:rsidRDefault="00452D5A" w:rsidP="00452D5A">
      <w:pPr>
        <w:numPr>
          <w:ilvl w:val="0"/>
          <w:numId w:val="4"/>
        </w:numPr>
        <w:spacing w:before="150" w:after="150" w:line="240" w:lineRule="auto"/>
        <w:ind w:left="1050"/>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анализ проведенной работы;</w:t>
      </w:r>
    </w:p>
    <w:p w:rsidR="00452D5A" w:rsidRPr="00452D5A" w:rsidRDefault="00452D5A" w:rsidP="00452D5A">
      <w:pPr>
        <w:numPr>
          <w:ilvl w:val="0"/>
          <w:numId w:val="4"/>
        </w:numPr>
        <w:spacing w:before="150" w:after="150" w:line="240" w:lineRule="auto"/>
        <w:ind w:left="1050"/>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диагностика адаптации детей к условиям ДОУ;</w:t>
      </w:r>
    </w:p>
    <w:p w:rsidR="00452D5A" w:rsidRPr="00452D5A" w:rsidRDefault="00452D5A" w:rsidP="00452D5A">
      <w:pPr>
        <w:numPr>
          <w:ilvl w:val="0"/>
          <w:numId w:val="4"/>
        </w:numPr>
        <w:spacing w:before="150" w:after="150" w:line="240" w:lineRule="auto"/>
        <w:ind w:left="1050"/>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презентация проекта для педагогов и родителей;</w:t>
      </w:r>
    </w:p>
    <w:p w:rsidR="00452D5A" w:rsidRPr="00452D5A" w:rsidRDefault="00452D5A" w:rsidP="00452D5A">
      <w:pPr>
        <w:numPr>
          <w:ilvl w:val="0"/>
          <w:numId w:val="4"/>
        </w:numPr>
        <w:spacing w:before="150" w:after="150" w:line="240" w:lineRule="auto"/>
        <w:ind w:left="1050"/>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публикация проекта на интернет-сайте.</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b/>
          <w:bCs/>
          <w:color w:val="000000"/>
          <w:sz w:val="24"/>
          <w:szCs w:val="24"/>
          <w:lang w:eastAsia="ru-RU"/>
        </w:rPr>
        <w:t>Содержание работы по реализации проекта:</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1. предварительное ознакомление родителей с условиями работы ДОУ;</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2.  постепенное заполнение группы;</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3. гибкий режим пребывания детей в начальный период адаптации с учетом индивидуальных особенностей детей;</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4. информирование родителей об особенностях адаптации каждого ребенка на основе адаптационных карт;</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5. осуществление систематического контроля за ребенком в группе (медицинская сестра) (термометрия, кожные покровы, зев, стул</w:t>
      </w:r>
      <w:proofErr w:type="gramStart"/>
      <w:r w:rsidRPr="00452D5A">
        <w:rPr>
          <w:rFonts w:ascii="Times New Roman" w:eastAsia="Times New Roman" w:hAnsi="Times New Roman" w:cs="Times New Roman"/>
          <w:color w:val="000000"/>
          <w:sz w:val="24"/>
          <w:szCs w:val="24"/>
          <w:lang w:eastAsia="ru-RU"/>
        </w:rPr>
        <w:t>) ;</w:t>
      </w:r>
      <w:proofErr w:type="gramEnd"/>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6. наблюдение за состоянием здоровья (самочувствие, аппетит, сон, физическое здоровье) (медицинская сестра</w:t>
      </w:r>
      <w:proofErr w:type="gramStart"/>
      <w:r w:rsidRPr="00452D5A">
        <w:rPr>
          <w:rFonts w:ascii="Times New Roman" w:eastAsia="Times New Roman" w:hAnsi="Times New Roman" w:cs="Times New Roman"/>
          <w:color w:val="000000"/>
          <w:sz w:val="24"/>
          <w:szCs w:val="24"/>
          <w:lang w:eastAsia="ru-RU"/>
        </w:rPr>
        <w:t>) ;</w:t>
      </w:r>
      <w:proofErr w:type="gramEnd"/>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7. протекание адаптации (медицинская сестра).</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b/>
          <w:bCs/>
          <w:color w:val="000000"/>
          <w:sz w:val="24"/>
          <w:szCs w:val="24"/>
          <w:lang w:eastAsia="ru-RU"/>
        </w:rPr>
        <w:t>Ожидаемый результат:</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1. безболезненная адаптация ребенка к ДОУ, сохранение чувства защищенности и доверия, сокращение срока адаптации к условиям ДОУ;</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2.  позитивное развитие отношений в детском коллективе;</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3. повышение компетентности педагогов и родителей по вопросам адаптации, воспитания и развития детей;</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4. снижение уровня заболеваемости у детей в адаптационный период;</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5. вовлечение родителей в жизнедеятельность ДОУ и установление партнерских отношений с семьями воспитанников;</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lastRenderedPageBreak/>
        <w:t>6. активное участие родителей в проектной творческой деятельности детей и родителей.</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7. формирование у воспитанников положительных ассоциаций, связанных с ДОУ.</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b/>
          <w:bCs/>
          <w:color w:val="000000"/>
          <w:sz w:val="24"/>
          <w:szCs w:val="24"/>
          <w:lang w:eastAsia="ru-RU"/>
        </w:rPr>
        <w:t>Формы работы с детьми:</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1. элементы телесной терапии (обнять, погладить);</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2. исполнение колыбельных песен перед сном, слушание спокойной музыки во время укладывания и засыпание с любимой игрушкой;</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3. релаксационные игры (песок, вода</w:t>
      </w:r>
      <w:proofErr w:type="gramStart"/>
      <w:r w:rsidRPr="00452D5A">
        <w:rPr>
          <w:rFonts w:ascii="Times New Roman" w:eastAsia="Times New Roman" w:hAnsi="Times New Roman" w:cs="Times New Roman"/>
          <w:color w:val="000000"/>
          <w:sz w:val="24"/>
          <w:szCs w:val="24"/>
          <w:lang w:eastAsia="ru-RU"/>
        </w:rPr>
        <w:t>) ;</w:t>
      </w:r>
      <w:proofErr w:type="gramEnd"/>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 xml:space="preserve">4. </w:t>
      </w:r>
      <w:proofErr w:type="spellStart"/>
      <w:r w:rsidRPr="00452D5A">
        <w:rPr>
          <w:rFonts w:ascii="Times New Roman" w:eastAsia="Times New Roman" w:hAnsi="Times New Roman" w:cs="Times New Roman"/>
          <w:color w:val="000000"/>
          <w:sz w:val="24"/>
          <w:szCs w:val="24"/>
          <w:lang w:eastAsia="ru-RU"/>
        </w:rPr>
        <w:t>сказкотерапия</w:t>
      </w:r>
      <w:proofErr w:type="spellEnd"/>
      <w:r w:rsidRPr="00452D5A">
        <w:rPr>
          <w:rFonts w:ascii="Times New Roman" w:eastAsia="Times New Roman" w:hAnsi="Times New Roman" w:cs="Times New Roman"/>
          <w:color w:val="000000"/>
          <w:sz w:val="24"/>
          <w:szCs w:val="24"/>
          <w:lang w:eastAsia="ru-RU"/>
        </w:rPr>
        <w:t xml:space="preserve"> — это процесс воспитания ребенка, развитие души, повышение уровня осознанности событий. Приобретение знаний о законах жизни и способах социального проявления созидательной творческой силы;</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5. игровые методы взаимодействия с ребенком. Основная задача игр этого периода – формирование эмоционального контакта, доверия воспитателю;</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6. культура общения, тактичность и взаимопонимание.</w:t>
      </w:r>
    </w:p>
    <w:p w:rsidR="00452D5A" w:rsidRPr="00452D5A" w:rsidRDefault="00452D5A" w:rsidP="00452D5A">
      <w:pPr>
        <w:spacing w:before="150" w:after="150" w:line="240" w:lineRule="auto"/>
        <w:jc w:val="center"/>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b/>
          <w:bCs/>
          <w:color w:val="000000"/>
          <w:sz w:val="24"/>
          <w:szCs w:val="24"/>
          <w:lang w:eastAsia="ru-RU"/>
        </w:rPr>
        <w:t>Технологическая карта деятельности педагога с детьми</w:t>
      </w:r>
    </w:p>
    <w:p w:rsidR="00452D5A" w:rsidRPr="00452D5A" w:rsidRDefault="00452D5A" w:rsidP="00452D5A">
      <w:pPr>
        <w:spacing w:before="150" w:after="150" w:line="240" w:lineRule="auto"/>
        <w:jc w:val="center"/>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b/>
          <w:bCs/>
          <w:color w:val="000000"/>
          <w:sz w:val="24"/>
          <w:szCs w:val="24"/>
          <w:lang w:eastAsia="ru-RU"/>
        </w:rPr>
        <w:t>в период адаптации.</w:t>
      </w:r>
    </w:p>
    <w:tbl>
      <w:tblPr>
        <w:tblW w:w="9750" w:type="dxa"/>
        <w:tblBorders>
          <w:bottom w:val="single" w:sz="4" w:space="0" w:color="auto"/>
        </w:tblBorders>
        <w:tblCellMar>
          <w:top w:w="15" w:type="dxa"/>
          <w:left w:w="15" w:type="dxa"/>
          <w:bottom w:w="15" w:type="dxa"/>
          <w:right w:w="15" w:type="dxa"/>
        </w:tblCellMar>
        <w:tblLook w:val="04A0" w:firstRow="1" w:lastRow="0" w:firstColumn="1" w:lastColumn="0" w:noHBand="0" w:noVBand="1"/>
      </w:tblPr>
      <w:tblGrid>
        <w:gridCol w:w="659"/>
        <w:gridCol w:w="3665"/>
        <w:gridCol w:w="5426"/>
      </w:tblGrid>
      <w:tr w:rsidR="00452D5A" w:rsidRPr="00452D5A" w:rsidTr="00963975">
        <w:tc>
          <w:tcPr>
            <w:tcW w:w="4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452D5A" w:rsidRPr="00452D5A" w:rsidRDefault="00452D5A" w:rsidP="00911EA3">
            <w:pPr>
              <w:spacing w:before="150" w:after="150" w:line="240" w:lineRule="auto"/>
              <w:jc w:val="center"/>
              <w:rPr>
                <w:rFonts w:ascii="Times New Roman" w:eastAsia="Times New Roman" w:hAnsi="Times New Roman" w:cs="Times New Roman"/>
                <w:sz w:val="24"/>
                <w:szCs w:val="24"/>
                <w:lang w:eastAsia="ru-RU"/>
              </w:rPr>
            </w:pPr>
            <w:r w:rsidRPr="00452D5A">
              <w:rPr>
                <w:rFonts w:ascii="Times New Roman" w:eastAsia="Times New Roman" w:hAnsi="Times New Roman" w:cs="Times New Roman"/>
                <w:sz w:val="24"/>
                <w:szCs w:val="24"/>
                <w:lang w:eastAsia="ru-RU"/>
              </w:rPr>
              <w:t>№ п/п</w:t>
            </w:r>
          </w:p>
        </w:tc>
        <w:tc>
          <w:tcPr>
            <w:tcW w:w="34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452D5A" w:rsidRPr="00452D5A" w:rsidRDefault="00452D5A" w:rsidP="00911EA3">
            <w:pPr>
              <w:spacing w:before="150" w:after="150" w:line="240" w:lineRule="auto"/>
              <w:jc w:val="center"/>
              <w:rPr>
                <w:rFonts w:ascii="Times New Roman" w:eastAsia="Times New Roman" w:hAnsi="Times New Roman" w:cs="Times New Roman"/>
                <w:sz w:val="24"/>
                <w:szCs w:val="24"/>
                <w:lang w:eastAsia="ru-RU"/>
              </w:rPr>
            </w:pPr>
            <w:r w:rsidRPr="00452D5A">
              <w:rPr>
                <w:rFonts w:ascii="Times New Roman" w:eastAsia="Times New Roman" w:hAnsi="Times New Roman" w:cs="Times New Roman"/>
                <w:b/>
                <w:bCs/>
                <w:sz w:val="24"/>
                <w:szCs w:val="24"/>
                <w:lang w:eastAsia="ru-RU"/>
              </w:rPr>
              <w:t>Содержание</w:t>
            </w:r>
          </w:p>
        </w:tc>
        <w:tc>
          <w:tcPr>
            <w:tcW w:w="51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452D5A" w:rsidRPr="00452D5A" w:rsidRDefault="00452D5A" w:rsidP="00911EA3">
            <w:pPr>
              <w:spacing w:before="150" w:after="150" w:line="240" w:lineRule="auto"/>
              <w:jc w:val="center"/>
              <w:rPr>
                <w:rFonts w:ascii="Times New Roman" w:eastAsia="Times New Roman" w:hAnsi="Times New Roman" w:cs="Times New Roman"/>
                <w:sz w:val="24"/>
                <w:szCs w:val="24"/>
                <w:lang w:eastAsia="ru-RU"/>
              </w:rPr>
            </w:pPr>
            <w:r w:rsidRPr="00452D5A">
              <w:rPr>
                <w:rFonts w:ascii="Times New Roman" w:eastAsia="Times New Roman" w:hAnsi="Times New Roman" w:cs="Times New Roman"/>
                <w:b/>
                <w:bCs/>
                <w:sz w:val="24"/>
                <w:szCs w:val="24"/>
                <w:lang w:eastAsia="ru-RU"/>
              </w:rPr>
              <w:t>Форма работы</w:t>
            </w:r>
          </w:p>
        </w:tc>
      </w:tr>
      <w:tr w:rsidR="00452D5A" w:rsidRPr="00452D5A" w:rsidTr="00963975">
        <w:tc>
          <w:tcPr>
            <w:tcW w:w="4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452D5A" w:rsidRPr="00452D5A" w:rsidRDefault="00452D5A" w:rsidP="00911EA3">
            <w:pPr>
              <w:spacing w:before="150" w:after="150" w:line="240" w:lineRule="auto"/>
              <w:jc w:val="center"/>
              <w:rPr>
                <w:rFonts w:ascii="Times New Roman" w:eastAsia="Times New Roman" w:hAnsi="Times New Roman" w:cs="Times New Roman"/>
                <w:sz w:val="24"/>
                <w:szCs w:val="24"/>
                <w:lang w:eastAsia="ru-RU"/>
              </w:rPr>
            </w:pPr>
            <w:r w:rsidRPr="00452D5A">
              <w:rPr>
                <w:rFonts w:ascii="Times New Roman" w:eastAsia="Times New Roman" w:hAnsi="Times New Roman" w:cs="Times New Roman"/>
                <w:sz w:val="24"/>
                <w:szCs w:val="24"/>
                <w:lang w:eastAsia="ru-RU"/>
              </w:rPr>
              <w:t>1</w:t>
            </w:r>
          </w:p>
        </w:tc>
        <w:tc>
          <w:tcPr>
            <w:tcW w:w="34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452D5A" w:rsidRPr="00452D5A" w:rsidRDefault="00452D5A" w:rsidP="00911EA3">
            <w:pPr>
              <w:spacing w:before="150" w:after="150" w:line="240" w:lineRule="auto"/>
              <w:jc w:val="center"/>
              <w:rPr>
                <w:rFonts w:ascii="Times New Roman" w:eastAsia="Times New Roman" w:hAnsi="Times New Roman" w:cs="Times New Roman"/>
                <w:sz w:val="24"/>
                <w:szCs w:val="24"/>
                <w:lang w:eastAsia="ru-RU"/>
              </w:rPr>
            </w:pPr>
            <w:r w:rsidRPr="00452D5A">
              <w:rPr>
                <w:rFonts w:ascii="Times New Roman" w:eastAsia="Times New Roman" w:hAnsi="Times New Roman" w:cs="Times New Roman"/>
                <w:sz w:val="24"/>
                <w:szCs w:val="24"/>
                <w:lang w:eastAsia="ru-RU"/>
              </w:rPr>
              <w:t>Знакомство детей с детским садом, друг с другом.</w:t>
            </w:r>
          </w:p>
        </w:tc>
        <w:tc>
          <w:tcPr>
            <w:tcW w:w="51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963975" w:rsidRDefault="00452D5A" w:rsidP="00911EA3">
            <w:pPr>
              <w:spacing w:before="150" w:after="150" w:line="240" w:lineRule="auto"/>
              <w:jc w:val="center"/>
              <w:rPr>
                <w:rFonts w:ascii="Times New Roman" w:eastAsia="Times New Roman" w:hAnsi="Times New Roman" w:cs="Times New Roman"/>
                <w:sz w:val="24"/>
                <w:szCs w:val="24"/>
                <w:lang w:eastAsia="ru-RU"/>
              </w:rPr>
            </w:pPr>
            <w:r w:rsidRPr="00452D5A">
              <w:rPr>
                <w:rFonts w:ascii="Times New Roman" w:eastAsia="Times New Roman" w:hAnsi="Times New Roman" w:cs="Times New Roman"/>
                <w:sz w:val="24"/>
                <w:szCs w:val="24"/>
                <w:lang w:eastAsia="ru-RU"/>
              </w:rPr>
              <w:t>Знакомство-беседа с родителями и ребенком, показать «самую лучшую» кабинку в раздевалке. Знакомство с группой, игрушками.</w:t>
            </w:r>
          </w:p>
          <w:p w:rsidR="00452D5A" w:rsidRPr="00452D5A" w:rsidRDefault="00452D5A" w:rsidP="00911EA3">
            <w:pPr>
              <w:spacing w:before="150" w:after="150" w:line="240" w:lineRule="auto"/>
              <w:jc w:val="center"/>
              <w:rPr>
                <w:rFonts w:ascii="Times New Roman" w:eastAsia="Times New Roman" w:hAnsi="Times New Roman" w:cs="Times New Roman"/>
                <w:sz w:val="24"/>
                <w:szCs w:val="24"/>
                <w:lang w:eastAsia="ru-RU"/>
              </w:rPr>
            </w:pPr>
            <w:r w:rsidRPr="00452D5A">
              <w:rPr>
                <w:rFonts w:ascii="Times New Roman" w:eastAsia="Times New Roman" w:hAnsi="Times New Roman" w:cs="Times New Roman"/>
                <w:sz w:val="24"/>
                <w:szCs w:val="24"/>
                <w:lang w:eastAsia="ru-RU"/>
              </w:rPr>
              <w:t xml:space="preserve"> Художественная литература: чтение </w:t>
            </w:r>
            <w:proofErr w:type="spellStart"/>
            <w:r w:rsidRPr="00452D5A">
              <w:rPr>
                <w:rFonts w:ascii="Times New Roman" w:eastAsia="Times New Roman" w:hAnsi="Times New Roman" w:cs="Times New Roman"/>
                <w:sz w:val="24"/>
                <w:szCs w:val="24"/>
                <w:lang w:eastAsia="ru-RU"/>
              </w:rPr>
              <w:t>потешек</w:t>
            </w:r>
            <w:proofErr w:type="spellEnd"/>
            <w:r w:rsidRPr="00452D5A">
              <w:rPr>
                <w:rFonts w:ascii="Times New Roman" w:eastAsia="Times New Roman" w:hAnsi="Times New Roman" w:cs="Times New Roman"/>
                <w:sz w:val="24"/>
                <w:szCs w:val="24"/>
                <w:lang w:eastAsia="ru-RU"/>
              </w:rPr>
              <w:t>.</w:t>
            </w:r>
          </w:p>
        </w:tc>
      </w:tr>
      <w:tr w:rsidR="00452D5A" w:rsidRPr="00452D5A" w:rsidTr="00963975">
        <w:tc>
          <w:tcPr>
            <w:tcW w:w="4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452D5A" w:rsidRPr="00452D5A" w:rsidRDefault="00452D5A" w:rsidP="00911EA3">
            <w:pPr>
              <w:spacing w:before="150" w:after="150" w:line="240" w:lineRule="auto"/>
              <w:jc w:val="center"/>
              <w:rPr>
                <w:rFonts w:ascii="Times New Roman" w:eastAsia="Times New Roman" w:hAnsi="Times New Roman" w:cs="Times New Roman"/>
                <w:sz w:val="24"/>
                <w:szCs w:val="24"/>
                <w:lang w:eastAsia="ru-RU"/>
              </w:rPr>
            </w:pPr>
            <w:r w:rsidRPr="00452D5A">
              <w:rPr>
                <w:rFonts w:ascii="Times New Roman" w:eastAsia="Times New Roman" w:hAnsi="Times New Roman" w:cs="Times New Roman"/>
                <w:sz w:val="24"/>
                <w:szCs w:val="24"/>
                <w:lang w:eastAsia="ru-RU"/>
              </w:rPr>
              <w:t>2</w:t>
            </w:r>
          </w:p>
        </w:tc>
        <w:tc>
          <w:tcPr>
            <w:tcW w:w="34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452D5A" w:rsidRPr="00452D5A" w:rsidRDefault="00452D5A" w:rsidP="00911EA3">
            <w:pPr>
              <w:spacing w:before="150" w:after="150" w:line="240" w:lineRule="auto"/>
              <w:jc w:val="center"/>
              <w:rPr>
                <w:rFonts w:ascii="Times New Roman" w:eastAsia="Times New Roman" w:hAnsi="Times New Roman" w:cs="Times New Roman"/>
                <w:sz w:val="24"/>
                <w:szCs w:val="24"/>
                <w:lang w:eastAsia="ru-RU"/>
              </w:rPr>
            </w:pPr>
            <w:r w:rsidRPr="00452D5A">
              <w:rPr>
                <w:rFonts w:ascii="Times New Roman" w:eastAsia="Times New Roman" w:hAnsi="Times New Roman" w:cs="Times New Roman"/>
                <w:sz w:val="24"/>
                <w:szCs w:val="24"/>
                <w:lang w:eastAsia="ru-RU"/>
              </w:rPr>
              <w:t>Игры для налаживания контакта с ребенком.</w:t>
            </w:r>
          </w:p>
        </w:tc>
        <w:tc>
          <w:tcPr>
            <w:tcW w:w="51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452D5A" w:rsidRPr="00452D5A" w:rsidRDefault="00452D5A" w:rsidP="00911EA3">
            <w:pPr>
              <w:spacing w:before="150" w:after="150" w:line="240" w:lineRule="auto"/>
              <w:jc w:val="center"/>
              <w:rPr>
                <w:rFonts w:ascii="Times New Roman" w:eastAsia="Times New Roman" w:hAnsi="Times New Roman" w:cs="Times New Roman"/>
                <w:sz w:val="24"/>
                <w:szCs w:val="24"/>
                <w:lang w:eastAsia="ru-RU"/>
              </w:rPr>
            </w:pPr>
            <w:r w:rsidRPr="00452D5A">
              <w:rPr>
                <w:rFonts w:ascii="Times New Roman" w:eastAsia="Times New Roman" w:hAnsi="Times New Roman" w:cs="Times New Roman"/>
                <w:sz w:val="24"/>
                <w:szCs w:val="24"/>
                <w:lang w:eastAsia="ru-RU"/>
              </w:rPr>
              <w:t>«Дай ручку!», «Привет! Пока!»</w:t>
            </w:r>
          </w:p>
          <w:p w:rsidR="00452D5A" w:rsidRPr="00452D5A" w:rsidRDefault="00452D5A" w:rsidP="00911EA3">
            <w:pPr>
              <w:spacing w:before="150" w:after="150" w:line="240" w:lineRule="auto"/>
              <w:jc w:val="center"/>
              <w:rPr>
                <w:rFonts w:ascii="Times New Roman" w:eastAsia="Times New Roman" w:hAnsi="Times New Roman" w:cs="Times New Roman"/>
                <w:sz w:val="24"/>
                <w:szCs w:val="24"/>
                <w:lang w:eastAsia="ru-RU"/>
              </w:rPr>
            </w:pPr>
            <w:r w:rsidRPr="00452D5A">
              <w:rPr>
                <w:rFonts w:ascii="Times New Roman" w:eastAsia="Times New Roman" w:hAnsi="Times New Roman" w:cs="Times New Roman"/>
                <w:sz w:val="24"/>
                <w:szCs w:val="24"/>
                <w:lang w:eastAsia="ru-RU"/>
              </w:rPr>
              <w:t>«Хлопаем в ладоши», «Шарик»</w:t>
            </w:r>
          </w:p>
        </w:tc>
      </w:tr>
      <w:tr w:rsidR="00452D5A" w:rsidRPr="00452D5A" w:rsidTr="00963975">
        <w:tc>
          <w:tcPr>
            <w:tcW w:w="4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452D5A" w:rsidRPr="00452D5A" w:rsidRDefault="00452D5A" w:rsidP="00911EA3">
            <w:pPr>
              <w:spacing w:before="150" w:after="150" w:line="240" w:lineRule="auto"/>
              <w:jc w:val="center"/>
              <w:rPr>
                <w:rFonts w:ascii="Times New Roman" w:eastAsia="Times New Roman" w:hAnsi="Times New Roman" w:cs="Times New Roman"/>
                <w:sz w:val="24"/>
                <w:szCs w:val="24"/>
                <w:lang w:eastAsia="ru-RU"/>
              </w:rPr>
            </w:pPr>
            <w:r w:rsidRPr="00452D5A">
              <w:rPr>
                <w:rFonts w:ascii="Times New Roman" w:eastAsia="Times New Roman" w:hAnsi="Times New Roman" w:cs="Times New Roman"/>
                <w:sz w:val="24"/>
                <w:szCs w:val="24"/>
                <w:lang w:eastAsia="ru-RU"/>
              </w:rPr>
              <w:t>3</w:t>
            </w:r>
          </w:p>
        </w:tc>
        <w:tc>
          <w:tcPr>
            <w:tcW w:w="34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452D5A" w:rsidRPr="00452D5A" w:rsidRDefault="00452D5A" w:rsidP="00911EA3">
            <w:pPr>
              <w:spacing w:before="150" w:after="150" w:line="240" w:lineRule="auto"/>
              <w:jc w:val="center"/>
              <w:rPr>
                <w:rFonts w:ascii="Times New Roman" w:eastAsia="Times New Roman" w:hAnsi="Times New Roman" w:cs="Times New Roman"/>
                <w:sz w:val="24"/>
                <w:szCs w:val="24"/>
                <w:lang w:eastAsia="ru-RU"/>
              </w:rPr>
            </w:pPr>
            <w:r w:rsidRPr="00452D5A">
              <w:rPr>
                <w:rFonts w:ascii="Times New Roman" w:eastAsia="Times New Roman" w:hAnsi="Times New Roman" w:cs="Times New Roman"/>
                <w:sz w:val="24"/>
                <w:szCs w:val="24"/>
                <w:lang w:eastAsia="ru-RU"/>
              </w:rPr>
              <w:t>Развитие культурно-гигиенических навыков.</w:t>
            </w:r>
          </w:p>
        </w:tc>
        <w:tc>
          <w:tcPr>
            <w:tcW w:w="51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963975" w:rsidRDefault="00452D5A" w:rsidP="00911EA3">
            <w:pPr>
              <w:spacing w:before="150" w:after="150" w:line="240" w:lineRule="auto"/>
              <w:jc w:val="center"/>
              <w:rPr>
                <w:rFonts w:ascii="Times New Roman" w:eastAsia="Times New Roman" w:hAnsi="Times New Roman" w:cs="Times New Roman"/>
                <w:sz w:val="24"/>
                <w:szCs w:val="24"/>
                <w:lang w:eastAsia="ru-RU"/>
              </w:rPr>
            </w:pPr>
            <w:r w:rsidRPr="00452D5A">
              <w:rPr>
                <w:rFonts w:ascii="Times New Roman" w:eastAsia="Times New Roman" w:hAnsi="Times New Roman" w:cs="Times New Roman"/>
                <w:sz w:val="24"/>
                <w:szCs w:val="24"/>
                <w:lang w:eastAsia="ru-RU"/>
              </w:rPr>
              <w:t xml:space="preserve">Приучение детей к самообслуживанию: показывать, как одеваться, причесываться, держать ложку или чашку, ходить на горшок, мыть руки. </w:t>
            </w:r>
          </w:p>
          <w:p w:rsidR="00452D5A" w:rsidRPr="00452D5A" w:rsidRDefault="00452D5A" w:rsidP="00911EA3">
            <w:pPr>
              <w:spacing w:before="150" w:after="150" w:line="240" w:lineRule="auto"/>
              <w:jc w:val="center"/>
              <w:rPr>
                <w:rFonts w:ascii="Times New Roman" w:eastAsia="Times New Roman" w:hAnsi="Times New Roman" w:cs="Times New Roman"/>
                <w:sz w:val="24"/>
                <w:szCs w:val="24"/>
                <w:lang w:eastAsia="ru-RU"/>
              </w:rPr>
            </w:pPr>
            <w:r w:rsidRPr="00452D5A">
              <w:rPr>
                <w:rFonts w:ascii="Times New Roman" w:eastAsia="Times New Roman" w:hAnsi="Times New Roman" w:cs="Times New Roman"/>
                <w:sz w:val="24"/>
                <w:szCs w:val="24"/>
                <w:lang w:eastAsia="ru-RU"/>
              </w:rPr>
              <w:t>Игры – занятия: «Уложим куклу Катю спать», «Оденем куклу на прогулку», «Научим куклу раздеваться»</w:t>
            </w:r>
          </w:p>
        </w:tc>
      </w:tr>
      <w:tr w:rsidR="00452D5A" w:rsidRPr="00452D5A" w:rsidTr="00963975">
        <w:tc>
          <w:tcPr>
            <w:tcW w:w="4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452D5A" w:rsidRPr="00452D5A" w:rsidRDefault="00452D5A" w:rsidP="00911EA3">
            <w:pPr>
              <w:spacing w:before="150" w:after="150" w:line="240" w:lineRule="auto"/>
              <w:jc w:val="center"/>
              <w:rPr>
                <w:rFonts w:ascii="Times New Roman" w:eastAsia="Times New Roman" w:hAnsi="Times New Roman" w:cs="Times New Roman"/>
                <w:sz w:val="24"/>
                <w:szCs w:val="24"/>
                <w:lang w:eastAsia="ru-RU"/>
              </w:rPr>
            </w:pPr>
            <w:r w:rsidRPr="00452D5A">
              <w:rPr>
                <w:rFonts w:ascii="Times New Roman" w:eastAsia="Times New Roman" w:hAnsi="Times New Roman" w:cs="Times New Roman"/>
                <w:sz w:val="24"/>
                <w:szCs w:val="24"/>
                <w:lang w:eastAsia="ru-RU"/>
              </w:rPr>
              <w:t>4</w:t>
            </w:r>
          </w:p>
        </w:tc>
        <w:tc>
          <w:tcPr>
            <w:tcW w:w="34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452D5A" w:rsidRPr="00452D5A" w:rsidRDefault="00452D5A" w:rsidP="00911EA3">
            <w:pPr>
              <w:spacing w:before="150" w:after="150" w:line="240" w:lineRule="auto"/>
              <w:jc w:val="center"/>
              <w:rPr>
                <w:rFonts w:ascii="Times New Roman" w:eastAsia="Times New Roman" w:hAnsi="Times New Roman" w:cs="Times New Roman"/>
                <w:sz w:val="24"/>
                <w:szCs w:val="24"/>
                <w:lang w:eastAsia="ru-RU"/>
              </w:rPr>
            </w:pPr>
            <w:r w:rsidRPr="00452D5A">
              <w:rPr>
                <w:rFonts w:ascii="Times New Roman" w:eastAsia="Times New Roman" w:hAnsi="Times New Roman" w:cs="Times New Roman"/>
                <w:sz w:val="24"/>
                <w:szCs w:val="24"/>
                <w:lang w:eastAsia="ru-RU"/>
              </w:rPr>
              <w:t>Игры для снятия эмоционального напряжения и тревожности в течение дня. Профилактика стресса.</w:t>
            </w:r>
          </w:p>
        </w:tc>
        <w:tc>
          <w:tcPr>
            <w:tcW w:w="51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452D5A" w:rsidRPr="00452D5A" w:rsidRDefault="00452D5A" w:rsidP="00911EA3">
            <w:pPr>
              <w:spacing w:before="150" w:after="150" w:line="240" w:lineRule="auto"/>
              <w:jc w:val="center"/>
              <w:rPr>
                <w:rFonts w:ascii="Times New Roman" w:eastAsia="Times New Roman" w:hAnsi="Times New Roman" w:cs="Times New Roman"/>
                <w:sz w:val="24"/>
                <w:szCs w:val="24"/>
                <w:lang w:eastAsia="ru-RU"/>
              </w:rPr>
            </w:pPr>
            <w:r w:rsidRPr="00452D5A">
              <w:rPr>
                <w:rFonts w:ascii="Times New Roman" w:eastAsia="Times New Roman" w:hAnsi="Times New Roman" w:cs="Times New Roman"/>
                <w:sz w:val="24"/>
                <w:szCs w:val="24"/>
                <w:lang w:eastAsia="ru-RU"/>
              </w:rPr>
              <w:t xml:space="preserve">Достигается посредством пальчиковых игр и упражнений. Посредством театрализованных представлений русских народных сказок и </w:t>
            </w:r>
            <w:proofErr w:type="spellStart"/>
            <w:r w:rsidRPr="00452D5A">
              <w:rPr>
                <w:rFonts w:ascii="Times New Roman" w:eastAsia="Times New Roman" w:hAnsi="Times New Roman" w:cs="Times New Roman"/>
                <w:sz w:val="24"/>
                <w:szCs w:val="24"/>
                <w:lang w:eastAsia="ru-RU"/>
              </w:rPr>
              <w:t>потешек</w:t>
            </w:r>
            <w:proofErr w:type="spellEnd"/>
            <w:r w:rsidRPr="00452D5A">
              <w:rPr>
                <w:rFonts w:ascii="Times New Roman" w:eastAsia="Times New Roman" w:hAnsi="Times New Roman" w:cs="Times New Roman"/>
                <w:sz w:val="24"/>
                <w:szCs w:val="24"/>
                <w:lang w:eastAsia="ru-RU"/>
              </w:rPr>
              <w:t>. В качестве дополнения для профилактики стресса используются различные адаптационные игры.</w:t>
            </w:r>
          </w:p>
        </w:tc>
      </w:tr>
      <w:tr w:rsidR="00452D5A" w:rsidRPr="00452D5A" w:rsidTr="00963975">
        <w:tc>
          <w:tcPr>
            <w:tcW w:w="4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452D5A" w:rsidRPr="00452D5A" w:rsidRDefault="00452D5A" w:rsidP="00911EA3">
            <w:pPr>
              <w:spacing w:before="150" w:after="150" w:line="240" w:lineRule="auto"/>
              <w:jc w:val="center"/>
              <w:rPr>
                <w:rFonts w:ascii="Times New Roman" w:eastAsia="Times New Roman" w:hAnsi="Times New Roman" w:cs="Times New Roman"/>
                <w:sz w:val="24"/>
                <w:szCs w:val="24"/>
                <w:lang w:eastAsia="ru-RU"/>
              </w:rPr>
            </w:pPr>
            <w:r w:rsidRPr="00452D5A">
              <w:rPr>
                <w:rFonts w:ascii="Times New Roman" w:eastAsia="Times New Roman" w:hAnsi="Times New Roman" w:cs="Times New Roman"/>
                <w:sz w:val="24"/>
                <w:szCs w:val="24"/>
                <w:lang w:eastAsia="ru-RU"/>
              </w:rPr>
              <w:t>5</w:t>
            </w:r>
          </w:p>
        </w:tc>
        <w:tc>
          <w:tcPr>
            <w:tcW w:w="34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452D5A" w:rsidRPr="00452D5A" w:rsidRDefault="00452D5A" w:rsidP="00911EA3">
            <w:pPr>
              <w:spacing w:before="150" w:after="150" w:line="240" w:lineRule="auto"/>
              <w:jc w:val="center"/>
              <w:rPr>
                <w:rFonts w:ascii="Times New Roman" w:eastAsia="Times New Roman" w:hAnsi="Times New Roman" w:cs="Times New Roman"/>
                <w:sz w:val="24"/>
                <w:szCs w:val="24"/>
                <w:lang w:eastAsia="ru-RU"/>
              </w:rPr>
            </w:pPr>
            <w:r w:rsidRPr="00452D5A">
              <w:rPr>
                <w:rFonts w:ascii="Times New Roman" w:eastAsia="Times New Roman" w:hAnsi="Times New Roman" w:cs="Times New Roman"/>
                <w:sz w:val="24"/>
                <w:szCs w:val="24"/>
                <w:lang w:eastAsia="ru-RU"/>
              </w:rPr>
              <w:t xml:space="preserve">Развитие эмоциональной сферы, </w:t>
            </w:r>
            <w:proofErr w:type="spellStart"/>
            <w:r w:rsidRPr="00452D5A">
              <w:rPr>
                <w:rFonts w:ascii="Times New Roman" w:eastAsia="Times New Roman" w:hAnsi="Times New Roman" w:cs="Times New Roman"/>
                <w:sz w:val="24"/>
                <w:szCs w:val="24"/>
                <w:lang w:eastAsia="ru-RU"/>
              </w:rPr>
              <w:t>коммуникативности</w:t>
            </w:r>
            <w:proofErr w:type="spellEnd"/>
            <w:r w:rsidRPr="00452D5A">
              <w:rPr>
                <w:rFonts w:ascii="Times New Roman" w:eastAsia="Times New Roman" w:hAnsi="Times New Roman" w:cs="Times New Roman"/>
                <w:sz w:val="24"/>
                <w:szCs w:val="24"/>
                <w:lang w:eastAsia="ru-RU"/>
              </w:rPr>
              <w:t>.</w:t>
            </w:r>
          </w:p>
        </w:tc>
        <w:tc>
          <w:tcPr>
            <w:tcW w:w="51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452D5A" w:rsidRPr="00452D5A" w:rsidRDefault="00452D5A" w:rsidP="00911EA3">
            <w:pPr>
              <w:spacing w:before="150" w:after="150" w:line="240" w:lineRule="auto"/>
              <w:jc w:val="center"/>
              <w:rPr>
                <w:rFonts w:ascii="Times New Roman" w:eastAsia="Times New Roman" w:hAnsi="Times New Roman" w:cs="Times New Roman"/>
                <w:sz w:val="24"/>
                <w:szCs w:val="24"/>
                <w:lang w:eastAsia="ru-RU"/>
              </w:rPr>
            </w:pPr>
            <w:r w:rsidRPr="00452D5A">
              <w:rPr>
                <w:rFonts w:ascii="Times New Roman" w:eastAsia="Times New Roman" w:hAnsi="Times New Roman" w:cs="Times New Roman"/>
                <w:sz w:val="24"/>
                <w:szCs w:val="24"/>
                <w:lang w:eastAsia="ru-RU"/>
              </w:rPr>
              <w:t>Игры «Утро у зайчиков», «Цветок (дерево) посадили</w:t>
            </w:r>
            <w:proofErr w:type="gramStart"/>
            <w:r w:rsidRPr="00452D5A">
              <w:rPr>
                <w:rFonts w:ascii="Times New Roman" w:eastAsia="Times New Roman" w:hAnsi="Times New Roman" w:cs="Times New Roman"/>
                <w:sz w:val="24"/>
                <w:szCs w:val="24"/>
                <w:lang w:eastAsia="ru-RU"/>
              </w:rPr>
              <w:t>»,.</w:t>
            </w:r>
            <w:proofErr w:type="gramEnd"/>
            <w:r w:rsidRPr="00452D5A">
              <w:rPr>
                <w:rFonts w:ascii="Times New Roman" w:eastAsia="Times New Roman" w:hAnsi="Times New Roman" w:cs="Times New Roman"/>
                <w:sz w:val="24"/>
                <w:szCs w:val="24"/>
                <w:lang w:eastAsia="ru-RU"/>
              </w:rPr>
              <w:t xml:space="preserve"> Приготовление подарков для мам. Игры на групповое взаимодействие «Приглашение на чай», «Построим теремок»</w:t>
            </w:r>
          </w:p>
        </w:tc>
      </w:tr>
      <w:tr w:rsidR="00452D5A" w:rsidRPr="00452D5A" w:rsidTr="00963975">
        <w:tc>
          <w:tcPr>
            <w:tcW w:w="4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452D5A" w:rsidRPr="00452D5A" w:rsidRDefault="00452D5A" w:rsidP="00911EA3">
            <w:pPr>
              <w:spacing w:before="150" w:after="150" w:line="240" w:lineRule="auto"/>
              <w:jc w:val="center"/>
              <w:rPr>
                <w:rFonts w:ascii="Times New Roman" w:eastAsia="Times New Roman" w:hAnsi="Times New Roman" w:cs="Times New Roman"/>
                <w:sz w:val="24"/>
                <w:szCs w:val="24"/>
                <w:lang w:eastAsia="ru-RU"/>
              </w:rPr>
            </w:pPr>
            <w:r w:rsidRPr="00452D5A">
              <w:rPr>
                <w:rFonts w:ascii="Times New Roman" w:eastAsia="Times New Roman" w:hAnsi="Times New Roman" w:cs="Times New Roman"/>
                <w:sz w:val="24"/>
                <w:szCs w:val="24"/>
                <w:lang w:eastAsia="ru-RU"/>
              </w:rPr>
              <w:lastRenderedPageBreak/>
              <w:t>6</w:t>
            </w:r>
          </w:p>
        </w:tc>
        <w:tc>
          <w:tcPr>
            <w:tcW w:w="34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452D5A" w:rsidRPr="00452D5A" w:rsidRDefault="00452D5A" w:rsidP="00911EA3">
            <w:pPr>
              <w:spacing w:before="150" w:after="150" w:line="240" w:lineRule="auto"/>
              <w:jc w:val="center"/>
              <w:rPr>
                <w:rFonts w:ascii="Times New Roman" w:eastAsia="Times New Roman" w:hAnsi="Times New Roman" w:cs="Times New Roman"/>
                <w:sz w:val="24"/>
                <w:szCs w:val="24"/>
                <w:lang w:eastAsia="ru-RU"/>
              </w:rPr>
            </w:pPr>
            <w:r w:rsidRPr="00452D5A">
              <w:rPr>
                <w:rFonts w:ascii="Times New Roman" w:eastAsia="Times New Roman" w:hAnsi="Times New Roman" w:cs="Times New Roman"/>
                <w:sz w:val="24"/>
                <w:szCs w:val="24"/>
                <w:lang w:eastAsia="ru-RU"/>
              </w:rPr>
              <w:t>Игры на прогулке</w:t>
            </w:r>
          </w:p>
        </w:tc>
        <w:tc>
          <w:tcPr>
            <w:tcW w:w="51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452D5A" w:rsidRPr="00452D5A" w:rsidRDefault="00452D5A" w:rsidP="00911EA3">
            <w:pPr>
              <w:spacing w:before="150" w:after="150" w:line="240" w:lineRule="auto"/>
              <w:jc w:val="center"/>
              <w:rPr>
                <w:rFonts w:ascii="Times New Roman" w:eastAsia="Times New Roman" w:hAnsi="Times New Roman" w:cs="Times New Roman"/>
                <w:sz w:val="24"/>
                <w:szCs w:val="24"/>
                <w:lang w:eastAsia="ru-RU"/>
              </w:rPr>
            </w:pPr>
            <w:r w:rsidRPr="00452D5A">
              <w:rPr>
                <w:rFonts w:ascii="Times New Roman" w:eastAsia="Times New Roman" w:hAnsi="Times New Roman" w:cs="Times New Roman"/>
                <w:sz w:val="24"/>
                <w:szCs w:val="24"/>
                <w:lang w:eastAsia="ru-RU"/>
              </w:rPr>
              <w:t>«Пузырь», «Самолет», «Зайка»</w:t>
            </w:r>
          </w:p>
        </w:tc>
      </w:tr>
      <w:tr w:rsidR="00452D5A" w:rsidRPr="00452D5A" w:rsidTr="00963975">
        <w:tc>
          <w:tcPr>
            <w:tcW w:w="495" w:type="dxa"/>
            <w:tcBorders>
              <w:top w:val="single" w:sz="4" w:space="0" w:color="auto"/>
              <w:left w:val="single" w:sz="4" w:space="0" w:color="auto"/>
              <w:right w:val="single" w:sz="4" w:space="0" w:color="auto"/>
            </w:tcBorders>
            <w:tcMar>
              <w:top w:w="0" w:type="dxa"/>
              <w:left w:w="0" w:type="dxa"/>
              <w:bottom w:w="0" w:type="dxa"/>
              <w:right w:w="0" w:type="dxa"/>
            </w:tcMar>
            <w:hideMark/>
          </w:tcPr>
          <w:p w:rsidR="00452D5A" w:rsidRPr="00452D5A" w:rsidRDefault="00452D5A" w:rsidP="00911EA3">
            <w:pPr>
              <w:spacing w:before="150" w:after="150" w:line="240" w:lineRule="auto"/>
              <w:jc w:val="center"/>
              <w:rPr>
                <w:rFonts w:ascii="Times New Roman" w:eastAsia="Times New Roman" w:hAnsi="Times New Roman" w:cs="Times New Roman"/>
                <w:sz w:val="24"/>
                <w:szCs w:val="24"/>
                <w:lang w:eastAsia="ru-RU"/>
              </w:rPr>
            </w:pPr>
            <w:r w:rsidRPr="00452D5A">
              <w:rPr>
                <w:rFonts w:ascii="Times New Roman" w:eastAsia="Times New Roman" w:hAnsi="Times New Roman" w:cs="Times New Roman"/>
                <w:sz w:val="24"/>
                <w:szCs w:val="24"/>
                <w:lang w:eastAsia="ru-RU"/>
              </w:rPr>
              <w:t>7</w:t>
            </w:r>
          </w:p>
        </w:tc>
        <w:tc>
          <w:tcPr>
            <w:tcW w:w="3465" w:type="dxa"/>
            <w:tcBorders>
              <w:top w:val="single" w:sz="4" w:space="0" w:color="auto"/>
              <w:left w:val="single" w:sz="4" w:space="0" w:color="auto"/>
              <w:right w:val="single" w:sz="4" w:space="0" w:color="auto"/>
            </w:tcBorders>
            <w:tcMar>
              <w:top w:w="0" w:type="dxa"/>
              <w:left w:w="0" w:type="dxa"/>
              <w:bottom w:w="0" w:type="dxa"/>
              <w:right w:w="0" w:type="dxa"/>
            </w:tcMar>
            <w:hideMark/>
          </w:tcPr>
          <w:p w:rsidR="00452D5A" w:rsidRPr="00452D5A" w:rsidRDefault="00452D5A" w:rsidP="00911EA3">
            <w:pPr>
              <w:spacing w:before="150" w:after="150" w:line="240" w:lineRule="auto"/>
              <w:jc w:val="center"/>
              <w:rPr>
                <w:rFonts w:ascii="Times New Roman" w:eastAsia="Times New Roman" w:hAnsi="Times New Roman" w:cs="Times New Roman"/>
                <w:sz w:val="24"/>
                <w:szCs w:val="24"/>
                <w:lang w:eastAsia="ru-RU"/>
              </w:rPr>
            </w:pPr>
            <w:r w:rsidRPr="00452D5A">
              <w:rPr>
                <w:rFonts w:ascii="Times New Roman" w:eastAsia="Times New Roman" w:hAnsi="Times New Roman" w:cs="Times New Roman"/>
                <w:sz w:val="24"/>
                <w:szCs w:val="24"/>
                <w:lang w:eastAsia="ru-RU"/>
              </w:rPr>
              <w:t>Создание спокойной атмосферы перед сном</w:t>
            </w:r>
          </w:p>
        </w:tc>
        <w:tc>
          <w:tcPr>
            <w:tcW w:w="5130" w:type="dxa"/>
            <w:tcBorders>
              <w:top w:val="single" w:sz="4" w:space="0" w:color="auto"/>
              <w:left w:val="single" w:sz="4" w:space="0" w:color="auto"/>
              <w:right w:val="single" w:sz="4" w:space="0" w:color="auto"/>
            </w:tcBorders>
            <w:tcMar>
              <w:top w:w="0" w:type="dxa"/>
              <w:left w:w="0" w:type="dxa"/>
              <w:bottom w:w="0" w:type="dxa"/>
              <w:right w:w="0" w:type="dxa"/>
            </w:tcMar>
            <w:hideMark/>
          </w:tcPr>
          <w:p w:rsidR="00452D5A" w:rsidRPr="00452D5A" w:rsidRDefault="00452D5A" w:rsidP="00911EA3">
            <w:pPr>
              <w:spacing w:before="150" w:after="150" w:line="240" w:lineRule="auto"/>
              <w:jc w:val="center"/>
              <w:rPr>
                <w:rFonts w:ascii="Times New Roman" w:eastAsia="Times New Roman" w:hAnsi="Times New Roman" w:cs="Times New Roman"/>
                <w:sz w:val="24"/>
                <w:szCs w:val="24"/>
                <w:lang w:eastAsia="ru-RU"/>
              </w:rPr>
            </w:pPr>
            <w:r w:rsidRPr="00452D5A">
              <w:rPr>
                <w:rFonts w:ascii="Times New Roman" w:eastAsia="Times New Roman" w:hAnsi="Times New Roman" w:cs="Times New Roman"/>
                <w:sz w:val="24"/>
                <w:szCs w:val="24"/>
                <w:lang w:eastAsia="ru-RU"/>
              </w:rPr>
              <w:t xml:space="preserve">Достигается посредством использования спокойной музыки, чтения </w:t>
            </w:r>
            <w:proofErr w:type="spellStart"/>
            <w:r w:rsidRPr="00452D5A">
              <w:rPr>
                <w:rFonts w:ascii="Times New Roman" w:eastAsia="Times New Roman" w:hAnsi="Times New Roman" w:cs="Times New Roman"/>
                <w:sz w:val="24"/>
                <w:szCs w:val="24"/>
                <w:lang w:eastAsia="ru-RU"/>
              </w:rPr>
              <w:t>потешек</w:t>
            </w:r>
            <w:proofErr w:type="spellEnd"/>
            <w:r w:rsidRPr="00452D5A">
              <w:rPr>
                <w:rFonts w:ascii="Times New Roman" w:eastAsia="Times New Roman" w:hAnsi="Times New Roman" w:cs="Times New Roman"/>
                <w:sz w:val="24"/>
                <w:szCs w:val="24"/>
                <w:lang w:eastAsia="ru-RU"/>
              </w:rPr>
              <w:t xml:space="preserve"> и сказок.</w:t>
            </w:r>
          </w:p>
        </w:tc>
      </w:tr>
      <w:tr w:rsidR="00452D5A" w:rsidRPr="00452D5A" w:rsidTr="00963975">
        <w:tc>
          <w:tcPr>
            <w:tcW w:w="495" w:type="dxa"/>
            <w:tcBorders>
              <w:top w:val="single" w:sz="4" w:space="0" w:color="auto"/>
              <w:left w:val="single" w:sz="4" w:space="0" w:color="auto"/>
              <w:right w:val="single" w:sz="4" w:space="0" w:color="auto"/>
            </w:tcBorders>
            <w:tcMar>
              <w:top w:w="0" w:type="dxa"/>
              <w:left w:w="0" w:type="dxa"/>
              <w:bottom w:w="0" w:type="dxa"/>
              <w:right w:w="0" w:type="dxa"/>
            </w:tcMar>
            <w:hideMark/>
          </w:tcPr>
          <w:p w:rsidR="00452D5A" w:rsidRPr="00452D5A" w:rsidRDefault="00452D5A" w:rsidP="00911EA3">
            <w:pPr>
              <w:spacing w:before="150" w:after="150" w:line="240" w:lineRule="auto"/>
              <w:jc w:val="center"/>
              <w:rPr>
                <w:rFonts w:ascii="Times New Roman" w:eastAsia="Times New Roman" w:hAnsi="Times New Roman" w:cs="Times New Roman"/>
                <w:sz w:val="24"/>
                <w:szCs w:val="24"/>
                <w:lang w:eastAsia="ru-RU"/>
              </w:rPr>
            </w:pPr>
            <w:r w:rsidRPr="00452D5A">
              <w:rPr>
                <w:rFonts w:ascii="Times New Roman" w:eastAsia="Times New Roman" w:hAnsi="Times New Roman" w:cs="Times New Roman"/>
                <w:sz w:val="24"/>
                <w:szCs w:val="24"/>
                <w:lang w:eastAsia="ru-RU"/>
              </w:rPr>
              <w:t>8</w:t>
            </w:r>
          </w:p>
        </w:tc>
        <w:tc>
          <w:tcPr>
            <w:tcW w:w="3465" w:type="dxa"/>
            <w:tcBorders>
              <w:top w:val="single" w:sz="4" w:space="0" w:color="auto"/>
              <w:left w:val="single" w:sz="4" w:space="0" w:color="auto"/>
              <w:right w:val="single" w:sz="4" w:space="0" w:color="auto"/>
            </w:tcBorders>
            <w:tcMar>
              <w:top w:w="0" w:type="dxa"/>
              <w:left w:w="0" w:type="dxa"/>
              <w:bottom w:w="0" w:type="dxa"/>
              <w:right w:w="0" w:type="dxa"/>
            </w:tcMar>
            <w:hideMark/>
          </w:tcPr>
          <w:p w:rsidR="00452D5A" w:rsidRPr="00452D5A" w:rsidRDefault="00452D5A" w:rsidP="00911EA3">
            <w:pPr>
              <w:spacing w:before="150" w:after="150" w:line="240" w:lineRule="auto"/>
              <w:jc w:val="center"/>
              <w:rPr>
                <w:rFonts w:ascii="Times New Roman" w:eastAsia="Times New Roman" w:hAnsi="Times New Roman" w:cs="Times New Roman"/>
                <w:sz w:val="24"/>
                <w:szCs w:val="24"/>
                <w:lang w:eastAsia="ru-RU"/>
              </w:rPr>
            </w:pPr>
            <w:r w:rsidRPr="00452D5A">
              <w:rPr>
                <w:rFonts w:ascii="Times New Roman" w:eastAsia="Times New Roman" w:hAnsi="Times New Roman" w:cs="Times New Roman"/>
                <w:sz w:val="24"/>
                <w:szCs w:val="24"/>
                <w:lang w:eastAsia="ru-RU"/>
              </w:rPr>
              <w:t>Дидактические игры</w:t>
            </w:r>
          </w:p>
        </w:tc>
        <w:tc>
          <w:tcPr>
            <w:tcW w:w="5130" w:type="dxa"/>
            <w:tcBorders>
              <w:top w:val="single" w:sz="4" w:space="0" w:color="auto"/>
              <w:left w:val="single" w:sz="4" w:space="0" w:color="auto"/>
            </w:tcBorders>
            <w:tcMar>
              <w:top w:w="0" w:type="dxa"/>
              <w:left w:w="0" w:type="dxa"/>
              <w:bottom w:w="0" w:type="dxa"/>
              <w:right w:w="0" w:type="dxa"/>
            </w:tcMar>
            <w:hideMark/>
          </w:tcPr>
          <w:p w:rsidR="00452D5A" w:rsidRPr="00452D5A" w:rsidRDefault="00452D5A" w:rsidP="00911EA3">
            <w:pPr>
              <w:spacing w:before="150" w:after="150" w:line="240" w:lineRule="auto"/>
              <w:jc w:val="center"/>
              <w:rPr>
                <w:rFonts w:ascii="Times New Roman" w:eastAsia="Times New Roman" w:hAnsi="Times New Roman" w:cs="Times New Roman"/>
                <w:sz w:val="24"/>
                <w:szCs w:val="24"/>
                <w:lang w:eastAsia="ru-RU"/>
              </w:rPr>
            </w:pPr>
            <w:r w:rsidRPr="00452D5A">
              <w:rPr>
                <w:rFonts w:ascii="Times New Roman" w:eastAsia="Times New Roman" w:hAnsi="Times New Roman" w:cs="Times New Roman"/>
                <w:sz w:val="24"/>
                <w:szCs w:val="24"/>
                <w:lang w:eastAsia="ru-RU"/>
              </w:rPr>
              <w:t>«Разложи по цвету», «Чудесный мешочек», «Что изменилось», «Кто, чем питается?»</w:t>
            </w:r>
          </w:p>
        </w:tc>
      </w:tr>
    </w:tbl>
    <w:p w:rsidR="00452D5A" w:rsidRPr="00452D5A" w:rsidRDefault="00452D5A" w:rsidP="00452D5A">
      <w:pPr>
        <w:spacing w:before="150" w:after="150" w:line="240" w:lineRule="auto"/>
        <w:rPr>
          <w:rFonts w:ascii="Times New Roman" w:eastAsia="Times New Roman" w:hAnsi="Times New Roman" w:cs="Times New Roman"/>
          <w:b/>
          <w:bCs/>
          <w:color w:val="000000"/>
          <w:sz w:val="24"/>
          <w:szCs w:val="24"/>
          <w:lang w:eastAsia="ru-RU"/>
        </w:rPr>
      </w:pP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b/>
          <w:bCs/>
          <w:color w:val="000000"/>
          <w:sz w:val="24"/>
          <w:szCs w:val="24"/>
          <w:lang w:eastAsia="ru-RU"/>
        </w:rPr>
        <w:t>Особенности адаптационного периода</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 Традиционно под адаптацией понимается процесс вхождения человека в новую для него среду и приспособление к ее условиям. Это универсальное явление всего живого, которое можно наблюдать как в растительном, так и в животном мире. Адаптация является активным процессом, приводящим к позитивным (</w:t>
      </w:r>
      <w:proofErr w:type="spellStart"/>
      <w:r w:rsidRPr="00452D5A">
        <w:rPr>
          <w:rFonts w:ascii="Times New Roman" w:eastAsia="Times New Roman" w:hAnsi="Times New Roman" w:cs="Times New Roman"/>
          <w:color w:val="000000"/>
          <w:sz w:val="24"/>
          <w:szCs w:val="24"/>
          <w:lang w:eastAsia="ru-RU"/>
        </w:rPr>
        <w:t>адаптированность</w:t>
      </w:r>
      <w:proofErr w:type="spellEnd"/>
      <w:r w:rsidRPr="00452D5A">
        <w:rPr>
          <w:rFonts w:ascii="Times New Roman" w:eastAsia="Times New Roman" w:hAnsi="Times New Roman" w:cs="Times New Roman"/>
          <w:color w:val="000000"/>
          <w:sz w:val="24"/>
          <w:szCs w:val="24"/>
          <w:lang w:eastAsia="ru-RU"/>
        </w:rPr>
        <w:t>, т. е. совокупность всех полезных изменений организма и психики) результатам, или негативным (стресс).</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 xml:space="preserve">    В ходе комплексного исследования, проведенного учеными в разных странах, было выделено три фазы адаптационного процесса: острая фаза или период </w:t>
      </w:r>
      <w:proofErr w:type="spellStart"/>
      <w:r w:rsidRPr="00452D5A">
        <w:rPr>
          <w:rFonts w:ascii="Times New Roman" w:eastAsia="Times New Roman" w:hAnsi="Times New Roman" w:cs="Times New Roman"/>
          <w:color w:val="000000"/>
          <w:sz w:val="24"/>
          <w:szCs w:val="24"/>
          <w:lang w:eastAsia="ru-RU"/>
        </w:rPr>
        <w:t>дезадаптации</w:t>
      </w:r>
      <w:proofErr w:type="spellEnd"/>
      <w:r w:rsidRPr="00452D5A">
        <w:rPr>
          <w:rFonts w:ascii="Times New Roman" w:eastAsia="Times New Roman" w:hAnsi="Times New Roman" w:cs="Times New Roman"/>
          <w:color w:val="000000"/>
          <w:sz w:val="24"/>
          <w:szCs w:val="24"/>
          <w:lang w:eastAsia="ru-RU"/>
        </w:rPr>
        <w:t xml:space="preserve">, подострая фаза или собственно адаптация, фаза компенсации или период </w:t>
      </w:r>
      <w:proofErr w:type="spellStart"/>
      <w:r w:rsidRPr="00452D5A">
        <w:rPr>
          <w:rFonts w:ascii="Times New Roman" w:eastAsia="Times New Roman" w:hAnsi="Times New Roman" w:cs="Times New Roman"/>
          <w:color w:val="000000"/>
          <w:sz w:val="24"/>
          <w:szCs w:val="24"/>
          <w:lang w:eastAsia="ru-RU"/>
        </w:rPr>
        <w:t>адаптированности</w:t>
      </w:r>
      <w:proofErr w:type="spellEnd"/>
      <w:r w:rsidRPr="00452D5A">
        <w:rPr>
          <w:rFonts w:ascii="Times New Roman" w:eastAsia="Times New Roman" w:hAnsi="Times New Roman" w:cs="Times New Roman"/>
          <w:i/>
          <w:iCs/>
          <w:color w:val="000000"/>
          <w:sz w:val="24"/>
          <w:szCs w:val="24"/>
          <w:lang w:eastAsia="ru-RU"/>
        </w:rPr>
        <w:t>. </w:t>
      </w:r>
    </w:p>
    <w:p w:rsidR="00452D5A" w:rsidRPr="00452D5A" w:rsidRDefault="00452D5A" w:rsidP="00452D5A">
      <w:pPr>
        <w:numPr>
          <w:ilvl w:val="0"/>
          <w:numId w:val="5"/>
        </w:numPr>
        <w:spacing w:before="150" w:after="150" w:line="240" w:lineRule="auto"/>
        <w:ind w:left="1050"/>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b/>
          <w:bCs/>
          <w:color w:val="000000"/>
          <w:sz w:val="24"/>
          <w:szCs w:val="24"/>
          <w:lang w:eastAsia="ru-RU"/>
        </w:rPr>
        <w:t xml:space="preserve">Острая фаза или период </w:t>
      </w:r>
      <w:proofErr w:type="spellStart"/>
      <w:r w:rsidRPr="00452D5A">
        <w:rPr>
          <w:rFonts w:ascii="Times New Roman" w:eastAsia="Times New Roman" w:hAnsi="Times New Roman" w:cs="Times New Roman"/>
          <w:b/>
          <w:bCs/>
          <w:color w:val="000000"/>
          <w:sz w:val="24"/>
          <w:szCs w:val="24"/>
          <w:lang w:eastAsia="ru-RU"/>
        </w:rPr>
        <w:t>дезадаптации</w:t>
      </w:r>
      <w:proofErr w:type="spellEnd"/>
      <w:r w:rsidRPr="00452D5A">
        <w:rPr>
          <w:rFonts w:ascii="Times New Roman" w:eastAsia="Times New Roman" w:hAnsi="Times New Roman" w:cs="Times New Roman"/>
          <w:b/>
          <w:bCs/>
          <w:color w:val="000000"/>
          <w:sz w:val="24"/>
          <w:szCs w:val="24"/>
          <w:lang w:eastAsia="ru-RU"/>
        </w:rPr>
        <w:t>.</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Она сопровождается разнообразными колебаниями в соматическом состоянии и психическом статусе, к снижению веса, частым респираторным заболеваниям, нарушению сна, снижению аппетита, регрессу в речевом развитии (длиться в среднем один месяц).</w:t>
      </w:r>
    </w:p>
    <w:p w:rsidR="00452D5A" w:rsidRPr="00452D5A" w:rsidRDefault="00452D5A" w:rsidP="00452D5A">
      <w:pPr>
        <w:numPr>
          <w:ilvl w:val="0"/>
          <w:numId w:val="6"/>
        </w:numPr>
        <w:spacing w:before="150" w:after="150" w:line="240" w:lineRule="auto"/>
        <w:ind w:left="1050"/>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b/>
          <w:bCs/>
          <w:color w:val="000000"/>
          <w:sz w:val="24"/>
          <w:szCs w:val="24"/>
          <w:lang w:eastAsia="ru-RU"/>
        </w:rPr>
        <w:t>Подострая фаза или собственно адаптация.</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Характеризуется адекватным поведением ребёнка, т.е. все сдвиги уменьшаются и регистрируются лишь по отдельным параметрам на фоне замедленного темпа развития, особенно психического, по сравнению со средними возрастными нормами (длиться три-пять месяцев).</w:t>
      </w:r>
    </w:p>
    <w:p w:rsidR="00452D5A" w:rsidRPr="00452D5A" w:rsidRDefault="00452D5A" w:rsidP="00452D5A">
      <w:pPr>
        <w:numPr>
          <w:ilvl w:val="0"/>
          <w:numId w:val="7"/>
        </w:numPr>
        <w:spacing w:before="150" w:after="150" w:line="240" w:lineRule="auto"/>
        <w:ind w:left="1050"/>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b/>
          <w:bCs/>
          <w:color w:val="000000"/>
          <w:sz w:val="24"/>
          <w:szCs w:val="24"/>
          <w:lang w:eastAsia="ru-RU"/>
        </w:rPr>
        <w:t xml:space="preserve">Фаза компенсации или период </w:t>
      </w:r>
      <w:proofErr w:type="spellStart"/>
      <w:r w:rsidRPr="00452D5A">
        <w:rPr>
          <w:rFonts w:ascii="Times New Roman" w:eastAsia="Times New Roman" w:hAnsi="Times New Roman" w:cs="Times New Roman"/>
          <w:b/>
          <w:bCs/>
          <w:color w:val="000000"/>
          <w:sz w:val="24"/>
          <w:szCs w:val="24"/>
          <w:lang w:eastAsia="ru-RU"/>
        </w:rPr>
        <w:t>адаптированности</w:t>
      </w:r>
      <w:proofErr w:type="spellEnd"/>
      <w:r w:rsidRPr="00452D5A">
        <w:rPr>
          <w:rFonts w:ascii="Times New Roman" w:eastAsia="Times New Roman" w:hAnsi="Times New Roman" w:cs="Times New Roman"/>
          <w:b/>
          <w:bCs/>
          <w:color w:val="000000"/>
          <w:sz w:val="24"/>
          <w:szCs w:val="24"/>
          <w:lang w:eastAsia="ru-RU"/>
        </w:rPr>
        <w:t>.</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Характеризуется убыстрения темпа развития, в </w:t>
      </w:r>
      <w:r w:rsidRPr="00452D5A">
        <w:rPr>
          <w:rFonts w:ascii="Times New Roman" w:eastAsia="Times New Roman" w:hAnsi="Times New Roman" w:cs="Times New Roman"/>
          <w:b/>
          <w:bCs/>
          <w:i/>
          <w:iCs/>
          <w:color w:val="000000"/>
          <w:sz w:val="24"/>
          <w:szCs w:val="24"/>
          <w:lang w:eastAsia="ru-RU"/>
        </w:rPr>
        <w:t>результате</w:t>
      </w:r>
      <w:r w:rsidRPr="00452D5A">
        <w:rPr>
          <w:rFonts w:ascii="Times New Roman" w:eastAsia="Times New Roman" w:hAnsi="Times New Roman" w:cs="Times New Roman"/>
          <w:color w:val="000000"/>
          <w:sz w:val="24"/>
          <w:szCs w:val="24"/>
          <w:lang w:eastAsia="ru-RU"/>
        </w:rPr>
        <w:t> дети к концу учебного года преодолевают указанную выше задержку темпов развития, дети начинают ориентироваться и вести себя спокойнее.</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Кроме того, различают </w:t>
      </w:r>
      <w:r w:rsidRPr="00452D5A">
        <w:rPr>
          <w:rFonts w:ascii="Times New Roman" w:eastAsia="Times New Roman" w:hAnsi="Times New Roman" w:cs="Times New Roman"/>
          <w:b/>
          <w:bCs/>
          <w:i/>
          <w:iCs/>
          <w:color w:val="000000"/>
          <w:sz w:val="24"/>
          <w:szCs w:val="24"/>
          <w:lang w:eastAsia="ru-RU"/>
        </w:rPr>
        <w:t>три степени тяжести прохождения острой фазы адаптационного периода:</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b/>
          <w:bCs/>
          <w:i/>
          <w:iCs/>
          <w:color w:val="000000"/>
          <w:sz w:val="24"/>
          <w:szCs w:val="24"/>
          <w:lang w:eastAsia="ru-RU"/>
        </w:rPr>
        <w:t xml:space="preserve">- лёгкая </w:t>
      </w:r>
      <w:proofErr w:type="gramStart"/>
      <w:r w:rsidRPr="00452D5A">
        <w:rPr>
          <w:rFonts w:ascii="Times New Roman" w:eastAsia="Times New Roman" w:hAnsi="Times New Roman" w:cs="Times New Roman"/>
          <w:b/>
          <w:bCs/>
          <w:i/>
          <w:iCs/>
          <w:color w:val="000000"/>
          <w:sz w:val="24"/>
          <w:szCs w:val="24"/>
          <w:lang w:eastAsia="ru-RU"/>
        </w:rPr>
        <w:t>адаптация</w:t>
      </w:r>
      <w:r w:rsidRPr="00452D5A">
        <w:rPr>
          <w:rFonts w:ascii="Times New Roman" w:eastAsia="Times New Roman" w:hAnsi="Times New Roman" w:cs="Times New Roman"/>
          <w:color w:val="000000"/>
          <w:sz w:val="24"/>
          <w:szCs w:val="24"/>
          <w:lang w:eastAsia="ru-RU"/>
        </w:rPr>
        <w:t> :</w:t>
      </w:r>
      <w:proofErr w:type="gramEnd"/>
      <w:r w:rsidRPr="00452D5A">
        <w:rPr>
          <w:rFonts w:ascii="Times New Roman" w:eastAsia="Times New Roman" w:hAnsi="Times New Roman" w:cs="Times New Roman"/>
          <w:color w:val="000000"/>
          <w:sz w:val="24"/>
          <w:szCs w:val="24"/>
          <w:lang w:eastAsia="ru-RU"/>
        </w:rPr>
        <w:t xml:space="preserve"> к 20-му дню пребывания в детском учреждении нормализуется сон, ребёнок нормально ест, не отказывается от контактов со сверстниками и взрослыми, сам идёт на контакт заболеваемость не более одного раза сроком не более 10-ти дней, без осложнений. Вес без изменений;</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 </w:t>
      </w:r>
      <w:r w:rsidRPr="00452D5A">
        <w:rPr>
          <w:rFonts w:ascii="Times New Roman" w:eastAsia="Times New Roman" w:hAnsi="Times New Roman" w:cs="Times New Roman"/>
          <w:b/>
          <w:bCs/>
          <w:i/>
          <w:iCs/>
          <w:color w:val="000000"/>
          <w:sz w:val="24"/>
          <w:szCs w:val="24"/>
          <w:lang w:eastAsia="ru-RU"/>
        </w:rPr>
        <w:t>адаптация средней тяжести:</w:t>
      </w:r>
      <w:r w:rsidRPr="00452D5A">
        <w:rPr>
          <w:rFonts w:ascii="Times New Roman" w:eastAsia="Times New Roman" w:hAnsi="Times New Roman" w:cs="Times New Roman"/>
          <w:color w:val="000000"/>
          <w:sz w:val="24"/>
          <w:szCs w:val="24"/>
          <w:lang w:eastAsia="ru-RU"/>
        </w:rPr>
        <w:t> поведенческие реакции восстанавливаются к 30-му дню пребывания в детском учреждении. Нервно-психическое развитие несколько замедляется (замедление речевой активности). Заболеваемость до двух раз сроком не более 10-ти дней. Без осложнений. Вес не изменился или несколько снизился;</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b/>
          <w:bCs/>
          <w:i/>
          <w:iCs/>
          <w:color w:val="000000"/>
          <w:sz w:val="24"/>
          <w:szCs w:val="24"/>
          <w:lang w:eastAsia="ru-RU"/>
        </w:rPr>
        <w:t>-тяжёлая адаптация:</w:t>
      </w:r>
      <w:r w:rsidRPr="00452D5A">
        <w:rPr>
          <w:rFonts w:ascii="Times New Roman" w:eastAsia="Times New Roman" w:hAnsi="Times New Roman" w:cs="Times New Roman"/>
          <w:color w:val="000000"/>
          <w:sz w:val="24"/>
          <w:szCs w:val="24"/>
          <w:lang w:eastAsia="ru-RU"/>
        </w:rPr>
        <w:t> характеризуется, во-первых, значительной длительностью (от двух до шести месяцев и больше) и тяжестью всех проявлений.</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lastRenderedPageBreak/>
        <w:t>Длительность периода адаптации зависит от многих причин:</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 от особенностей высшей нервной деятельности и возраста ребенка;</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 от наличия или отсутствия предшествующей тренировки его нерв ной системы;</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 от состояния здоровья;</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 от резкого контакта между обстановкой, в которой ребенок привык находиться дома и той, в которой находится в дошкольном учреждении;</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 от разницы в методах воспитания.</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b/>
          <w:bCs/>
          <w:color w:val="000000"/>
          <w:sz w:val="24"/>
          <w:szCs w:val="24"/>
          <w:lang w:eastAsia="ru-RU"/>
        </w:rPr>
        <w:t>Этапы адаптационного периода</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b/>
          <w:bCs/>
          <w:color w:val="000000"/>
          <w:sz w:val="24"/>
          <w:szCs w:val="24"/>
          <w:lang w:eastAsia="ru-RU"/>
        </w:rPr>
        <w:t>1 этап </w:t>
      </w:r>
      <w:r w:rsidRPr="00452D5A">
        <w:rPr>
          <w:rFonts w:ascii="Times New Roman" w:eastAsia="Times New Roman" w:hAnsi="Times New Roman" w:cs="Times New Roman"/>
          <w:color w:val="000000"/>
          <w:sz w:val="24"/>
          <w:szCs w:val="24"/>
          <w:lang w:eastAsia="ru-RU"/>
        </w:rPr>
        <w:t>– подготовка родителями и воспитателями ребенка к условиям детского сада</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Вопрос о том, как подготовить ребенка к поступлению в детский сад, волнует многих родителей. Если малыша не готовить к этому важному в его жизни событию, поступление в детский сад может быть сопряжено для него с неприятностями, а порой и тяжелыми переживаниями, а также вегетативными явлениями.</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Готовить ребенка к поступлению в детский сад лучше заранее. Для этого необходимо: с первых дней жизни ребенка укреплять его здоровье, приучать к режиму дня, в первую очередь необходимо привести в соответствие распорядок дня ребенка дома с режимом дошкольного учреждения.</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В процессе подготовительного этапа нужно будет уделить внимание рациону питания, приучить есть разнообразные овощные блюда, творожные запеканки, рыбное суфле и т.д.</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В это же время необходимо обратить внимание на формирование навыков самостоятельности.</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О поступлении в детский сад следует говорить с ребенком как о желанном, радостном событии. Первое посещение ребенком группы детского сада и первые впечатления.</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b/>
          <w:bCs/>
          <w:color w:val="000000"/>
          <w:sz w:val="24"/>
          <w:szCs w:val="24"/>
          <w:lang w:eastAsia="ru-RU"/>
        </w:rPr>
        <w:t>2 этап</w:t>
      </w:r>
      <w:r w:rsidRPr="00452D5A">
        <w:rPr>
          <w:rFonts w:ascii="Times New Roman" w:eastAsia="Times New Roman" w:hAnsi="Times New Roman" w:cs="Times New Roman"/>
          <w:color w:val="000000"/>
          <w:sz w:val="24"/>
          <w:szCs w:val="24"/>
          <w:lang w:eastAsia="ru-RU"/>
        </w:rPr>
        <w:t> – приход мамы с ребенком в группу детского сада.</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Здесь очень важна организация привычного приема и первые впечатления ребенка.</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Основная задача мамы в данной ситуации – помочь малышу в создании положительного образа воспитателя. Вначале он держится настороженно, старается подсесть ближе к маме. Не следует торопить его, тормошить. Пусть привыкает. Мама помогает ребенку быстрее освоиться, поддерживает его интерес к окружающему: “Как мне здесь нравится!”, “Какие забавные зверушки сидят за столом!” и т.д. Освоившись, ребенок делает первые попытки пройтись по группе. Его тянет посмотреть, что же интересного делает воспитатель. Мама одобряет такие действия малыша, подбадривает его улыбкой, жестами. Взрослый со своей стороны тоже одобрительно улыбается, и ребенок начинает, как бы играть: то приблизится к воспитателю, то побежит назад к маме.</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Хорошо, если собственный шкафчик ребенок выбрал самостоятельно и прикрепил принесенную из дома наклейку или взял ее из предложенного воспитателем набора. В следующий раз малыш пойдет в сад “к своему” шкафчику. То же самое можно сказать и о выборе кроватки.</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Первую неделю ребенок приходит в детский сад и остается в группе в течение 2-3 часов в присутствии мамы или других родственников. За это время он осваивает новые для него помещения, знакомится с другими детьми.</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b/>
          <w:bCs/>
          <w:color w:val="000000"/>
          <w:sz w:val="24"/>
          <w:szCs w:val="24"/>
          <w:lang w:eastAsia="ru-RU"/>
        </w:rPr>
        <w:t>3 этап</w:t>
      </w:r>
      <w:r w:rsidRPr="00452D5A">
        <w:rPr>
          <w:rFonts w:ascii="Times New Roman" w:eastAsia="Times New Roman" w:hAnsi="Times New Roman" w:cs="Times New Roman"/>
          <w:color w:val="000000"/>
          <w:sz w:val="24"/>
          <w:szCs w:val="24"/>
          <w:lang w:eastAsia="ru-RU"/>
        </w:rPr>
        <w:t> – постепенное привыкание.</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lastRenderedPageBreak/>
        <w:t>Постепенная адаптация может включать несколько периодов.</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Первый период: «мы играем только вместе».</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На данном этапе мама и ребенок представляют собой единое целое. Мама является проводником и защитником ребенка. Она побуждает его включаться в новые виды деятельности, и сама активно играет с ним во все игры. Такая стратегия поведения сохраняется до тех пор, пока ребенок не перестанет бояться и не начнет отходить от мамы.</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Второй период: «я играю сам, но ты будь рядом».</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Постепенно малыш начинает осознавать, что новая обстановка не несет опасности. Игры и игрушки вызывают у него интерес. Любознательность и активность побуждают его отрываться от мамы на безопасное расстояние. Мама все еще является опорой и защитой. Ребенок уже может находиться в группе, подходить к детям, играть рядом с ними. В случае необходимости мама приходит ему на помощь, организует совместные игры.</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Третий период: «иди, я немножко поиграю один».</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Рано или поздно настает момент, когда малыш сам начинает проявлять стремление к самостоятельной игре. Когда наступает такой момент, мама может ненадолго отлучиться. Главным моментом в этой ситуации является то, что мама предупреждает ребенка о том, что она ненадолго уйдет и скоро вернется. Важно обратить внимание ребенка на момент возвращения мамы.</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Четвертый период: «мне хорошо здесь, я готов отпустить тебя».</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И, наконец, наступает день, когда малыш соглашается остаться в группе один и спокойно отпускает маму. Воспитательница должна поддерживать в нем уверенность, что мама обязательно за ним придет после того, как он поспит и покушает.</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b/>
          <w:bCs/>
          <w:color w:val="000000"/>
          <w:sz w:val="24"/>
          <w:szCs w:val="24"/>
          <w:lang w:eastAsia="ru-RU"/>
        </w:rPr>
        <w:t>Задачи воспитания на адаптационный период.</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1. Создать для детей атмосферу психологического комфорта.</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2. Формировать у детей навыки здорового образа жизни, содействовать полноценному физическому развитию детей:</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а) организовать рациональный режим дня в группе, обеспечивающий каждому ребенку физический и психический комфорт; </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б) формировать у детей привычку к аккуратности и чистоте, прививать простейшие навыки самообслуживания;</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в) обеспечить понимание детьми смысла выполнения режимных процессов; </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г) воспитывать у детей потребность в самостоятельной двигательной активности.</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3. Закладывать основы будущей личности: </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а) воспитывать у детей уверенность в самих себе и своих возможностях, развивать активность, инициативность, самостоятельность;</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б) закладывать основы доверительного отношения детей к взрослым, формируя доверие и привязанность к воспитателю;</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в) закладывать основы доброжелательного отношения детей друг к другу.</w:t>
      </w:r>
    </w:p>
    <w:p w:rsidR="00452D5A" w:rsidRPr="00452D5A" w:rsidRDefault="00452D5A" w:rsidP="00452D5A">
      <w:pPr>
        <w:spacing w:before="75" w:after="75" w:line="240" w:lineRule="auto"/>
        <w:jc w:val="center"/>
        <w:outlineLvl w:val="2"/>
        <w:rPr>
          <w:rFonts w:ascii="Times New Roman" w:eastAsia="Times New Roman" w:hAnsi="Times New Roman" w:cs="Times New Roman"/>
          <w:b/>
          <w:bCs/>
          <w:color w:val="000000"/>
          <w:sz w:val="24"/>
          <w:szCs w:val="24"/>
          <w:lang w:eastAsia="ru-RU"/>
        </w:rPr>
      </w:pPr>
      <w:r w:rsidRPr="00452D5A">
        <w:rPr>
          <w:rFonts w:ascii="Times New Roman" w:eastAsia="Times New Roman" w:hAnsi="Times New Roman" w:cs="Times New Roman"/>
          <w:b/>
          <w:bCs/>
          <w:color w:val="000000"/>
          <w:sz w:val="24"/>
          <w:szCs w:val="24"/>
          <w:lang w:eastAsia="ru-RU"/>
        </w:rPr>
        <w:t>Направления педагогической деятельности для успешного процесса адаптации детей к условиям дошкольного образовательного учреждения.</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lastRenderedPageBreak/>
        <w:t>До приема детей в группу с родителями общаются специалисты ДОУ: заведующая детским садом, методист, медики и, конечно, воспитатели групп детей раннего возраста. Специалисты раскрывают особенности работы детского сада, групп детей раннего возраста, знакомят с направлениями педагогической деятельности образовательного учреждения, отвечают на вопросы родителей.</w:t>
      </w:r>
    </w:p>
    <w:p w:rsidR="00E92958" w:rsidRDefault="00E92958" w:rsidP="00452D5A">
      <w:pPr>
        <w:spacing w:before="150" w:after="150" w:line="240" w:lineRule="auto"/>
        <w:rPr>
          <w:rFonts w:ascii="Times New Roman" w:eastAsia="Times New Roman" w:hAnsi="Times New Roman" w:cs="Times New Roman"/>
          <w:color w:val="000000"/>
          <w:sz w:val="24"/>
          <w:szCs w:val="24"/>
          <w:lang w:eastAsia="ru-RU"/>
        </w:rPr>
      </w:pPr>
    </w:p>
    <w:p w:rsidR="00E92958" w:rsidRDefault="00E92958" w:rsidP="00452D5A">
      <w:pPr>
        <w:spacing w:before="150" w:after="150" w:line="240" w:lineRule="auto"/>
        <w:rPr>
          <w:rFonts w:ascii="Times New Roman" w:eastAsia="Times New Roman" w:hAnsi="Times New Roman" w:cs="Times New Roman"/>
          <w:color w:val="000000"/>
          <w:sz w:val="24"/>
          <w:szCs w:val="24"/>
          <w:lang w:eastAsia="ru-RU"/>
        </w:rPr>
      </w:pPr>
    </w:p>
    <w:p w:rsidR="00E92958" w:rsidRDefault="00E92958" w:rsidP="00452D5A">
      <w:pPr>
        <w:spacing w:before="150" w:after="150" w:line="240" w:lineRule="auto"/>
        <w:rPr>
          <w:rFonts w:ascii="Times New Roman" w:eastAsia="Times New Roman" w:hAnsi="Times New Roman" w:cs="Times New Roman"/>
          <w:color w:val="000000"/>
          <w:sz w:val="24"/>
          <w:szCs w:val="24"/>
          <w:lang w:eastAsia="ru-RU"/>
        </w:rPr>
      </w:pP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Для организации успешной адаптации детей раннего возраста, выбира</w:t>
      </w:r>
      <w:r w:rsidR="00EF3252">
        <w:rPr>
          <w:rFonts w:ascii="Times New Roman" w:eastAsia="Times New Roman" w:hAnsi="Times New Roman" w:cs="Times New Roman"/>
          <w:color w:val="000000"/>
          <w:sz w:val="24"/>
          <w:szCs w:val="24"/>
          <w:lang w:eastAsia="ru-RU"/>
        </w:rPr>
        <w:t>ем</w:t>
      </w:r>
      <w:r w:rsidRPr="00452D5A">
        <w:rPr>
          <w:rFonts w:ascii="Times New Roman" w:eastAsia="Times New Roman" w:hAnsi="Times New Roman" w:cs="Times New Roman"/>
          <w:color w:val="000000"/>
          <w:sz w:val="24"/>
          <w:szCs w:val="24"/>
          <w:lang w:eastAsia="ru-RU"/>
        </w:rPr>
        <w:t xml:space="preserve"> разнообразные методы и приемы работы с детьми: развлечения</w:t>
      </w:r>
      <w:r w:rsidR="004C5F66">
        <w:rPr>
          <w:rFonts w:ascii="Times New Roman" w:eastAsia="Times New Roman" w:hAnsi="Times New Roman" w:cs="Times New Roman"/>
          <w:color w:val="000000"/>
          <w:sz w:val="24"/>
          <w:szCs w:val="24"/>
          <w:lang w:eastAsia="ru-RU"/>
        </w:rPr>
        <w:t xml:space="preserve"> с водой, мыльные пузыри, </w:t>
      </w:r>
      <w:proofErr w:type="spellStart"/>
      <w:r w:rsidR="004C5F66">
        <w:rPr>
          <w:rFonts w:ascii="Times New Roman" w:eastAsia="Times New Roman" w:hAnsi="Times New Roman" w:cs="Times New Roman"/>
          <w:color w:val="000000"/>
          <w:sz w:val="24"/>
          <w:szCs w:val="24"/>
          <w:lang w:eastAsia="ru-RU"/>
        </w:rPr>
        <w:t>кенетический</w:t>
      </w:r>
      <w:proofErr w:type="spellEnd"/>
      <w:r w:rsidR="004C5F66">
        <w:rPr>
          <w:rFonts w:ascii="Times New Roman" w:eastAsia="Times New Roman" w:hAnsi="Times New Roman" w:cs="Times New Roman"/>
          <w:color w:val="000000"/>
          <w:sz w:val="24"/>
          <w:szCs w:val="24"/>
          <w:lang w:eastAsia="ru-RU"/>
        </w:rPr>
        <w:t xml:space="preserve"> песок</w:t>
      </w:r>
      <w:r w:rsidRPr="00452D5A">
        <w:rPr>
          <w:rFonts w:ascii="Times New Roman" w:eastAsia="Times New Roman" w:hAnsi="Times New Roman" w:cs="Times New Roman"/>
          <w:color w:val="000000"/>
          <w:sz w:val="24"/>
          <w:szCs w:val="24"/>
          <w:lang w:eastAsia="ru-RU"/>
        </w:rPr>
        <w:t>, интересные для детей дидактические игры</w:t>
      </w:r>
      <w:r w:rsidR="004C5F66">
        <w:rPr>
          <w:rFonts w:ascii="Times New Roman" w:eastAsia="Times New Roman" w:hAnsi="Times New Roman" w:cs="Times New Roman"/>
          <w:color w:val="000000"/>
          <w:sz w:val="24"/>
          <w:szCs w:val="24"/>
          <w:lang w:eastAsia="ru-RU"/>
        </w:rPr>
        <w:t xml:space="preserve"> «Матрешки», «Полянка грибочков», «Пирамидки»</w:t>
      </w:r>
      <w:r w:rsidRPr="00452D5A">
        <w:rPr>
          <w:rFonts w:ascii="Times New Roman" w:eastAsia="Times New Roman" w:hAnsi="Times New Roman" w:cs="Times New Roman"/>
          <w:color w:val="000000"/>
          <w:sz w:val="24"/>
          <w:szCs w:val="24"/>
          <w:lang w:eastAsia="ru-RU"/>
        </w:rPr>
        <w:t>, подвижные игры</w:t>
      </w:r>
      <w:r w:rsidR="004C5F66">
        <w:rPr>
          <w:rFonts w:ascii="Times New Roman" w:eastAsia="Times New Roman" w:hAnsi="Times New Roman" w:cs="Times New Roman"/>
          <w:color w:val="000000"/>
          <w:sz w:val="24"/>
          <w:szCs w:val="24"/>
          <w:lang w:eastAsia="ru-RU"/>
        </w:rPr>
        <w:t xml:space="preserve"> «Шарики», «Пузырь»</w:t>
      </w:r>
      <w:r w:rsidR="007D325F">
        <w:rPr>
          <w:rFonts w:ascii="Times New Roman" w:eastAsia="Times New Roman" w:hAnsi="Times New Roman" w:cs="Times New Roman"/>
          <w:color w:val="000000"/>
          <w:sz w:val="24"/>
          <w:szCs w:val="24"/>
          <w:lang w:eastAsia="ru-RU"/>
        </w:rPr>
        <w:t>,  «</w:t>
      </w:r>
      <w:r w:rsidR="004C5F66">
        <w:rPr>
          <w:rFonts w:ascii="Times New Roman" w:eastAsia="Times New Roman" w:hAnsi="Times New Roman" w:cs="Times New Roman"/>
          <w:color w:val="000000"/>
          <w:sz w:val="24"/>
          <w:szCs w:val="24"/>
          <w:lang w:eastAsia="ru-RU"/>
        </w:rPr>
        <w:t>Вышла курочка гулять…»</w:t>
      </w:r>
      <w:r w:rsidRPr="00452D5A">
        <w:rPr>
          <w:rFonts w:ascii="Times New Roman" w:eastAsia="Times New Roman" w:hAnsi="Times New Roman" w:cs="Times New Roman"/>
          <w:color w:val="000000"/>
          <w:sz w:val="24"/>
          <w:szCs w:val="24"/>
          <w:lang w:eastAsia="ru-RU"/>
        </w:rPr>
        <w:t>, способствующие возникновению положительных эмоций у детей</w:t>
      </w:r>
      <w:r w:rsidR="00E92958">
        <w:rPr>
          <w:rFonts w:ascii="Times New Roman" w:eastAsia="Times New Roman" w:hAnsi="Times New Roman" w:cs="Times New Roman"/>
          <w:color w:val="000000"/>
          <w:sz w:val="24"/>
          <w:szCs w:val="24"/>
          <w:lang w:eastAsia="ru-RU"/>
        </w:rPr>
        <w:t xml:space="preserve"> «Кто у нас хороший, кто у нас пригожий…»</w:t>
      </w:r>
      <w:r w:rsidRPr="00452D5A">
        <w:rPr>
          <w:rFonts w:ascii="Times New Roman" w:eastAsia="Times New Roman" w:hAnsi="Times New Roman" w:cs="Times New Roman"/>
          <w:color w:val="000000"/>
          <w:sz w:val="24"/>
          <w:szCs w:val="24"/>
          <w:lang w:eastAsia="ru-RU"/>
        </w:rPr>
        <w:t xml:space="preserve">, </w:t>
      </w:r>
      <w:r w:rsidR="00E92958">
        <w:rPr>
          <w:rFonts w:ascii="Times New Roman" w:eastAsia="Times New Roman" w:hAnsi="Times New Roman" w:cs="Times New Roman"/>
          <w:color w:val="000000"/>
          <w:sz w:val="24"/>
          <w:szCs w:val="24"/>
          <w:lang w:eastAsia="ru-RU"/>
        </w:rPr>
        <w:t>«Петушок,</w:t>
      </w:r>
      <w:r w:rsidR="004C5F66">
        <w:rPr>
          <w:rFonts w:ascii="Times New Roman" w:eastAsia="Times New Roman" w:hAnsi="Times New Roman" w:cs="Times New Roman"/>
          <w:color w:val="000000"/>
          <w:sz w:val="24"/>
          <w:szCs w:val="24"/>
          <w:lang w:eastAsia="ru-RU"/>
        </w:rPr>
        <w:t xml:space="preserve"> </w:t>
      </w:r>
      <w:r w:rsidR="00E92958">
        <w:rPr>
          <w:rFonts w:ascii="Times New Roman" w:eastAsia="Times New Roman" w:hAnsi="Times New Roman" w:cs="Times New Roman"/>
          <w:color w:val="000000"/>
          <w:sz w:val="24"/>
          <w:szCs w:val="24"/>
          <w:lang w:eastAsia="ru-RU"/>
        </w:rPr>
        <w:t>петушок</w:t>
      </w:r>
      <w:r w:rsidR="004C5F66">
        <w:rPr>
          <w:rFonts w:ascii="Times New Roman" w:eastAsia="Times New Roman" w:hAnsi="Times New Roman" w:cs="Times New Roman"/>
          <w:color w:val="000000"/>
          <w:sz w:val="24"/>
          <w:szCs w:val="24"/>
          <w:lang w:eastAsia="ru-RU"/>
        </w:rPr>
        <w:t xml:space="preserve">», </w:t>
      </w:r>
      <w:r w:rsidRPr="00452D5A">
        <w:rPr>
          <w:rFonts w:ascii="Times New Roman" w:eastAsia="Times New Roman" w:hAnsi="Times New Roman" w:cs="Times New Roman"/>
          <w:color w:val="000000"/>
          <w:sz w:val="24"/>
          <w:szCs w:val="24"/>
          <w:lang w:eastAsia="ru-RU"/>
        </w:rPr>
        <w:t>элементы устного народного творчества</w:t>
      </w:r>
      <w:r w:rsidR="004C5F66">
        <w:rPr>
          <w:rFonts w:ascii="Times New Roman" w:eastAsia="Times New Roman" w:hAnsi="Times New Roman" w:cs="Times New Roman"/>
          <w:color w:val="000000"/>
          <w:sz w:val="24"/>
          <w:szCs w:val="24"/>
          <w:lang w:eastAsia="ru-RU"/>
        </w:rPr>
        <w:t xml:space="preserve"> «Смотрит солнышко в окошко..», «Как у нашего кота...»</w:t>
      </w:r>
      <w:r w:rsidRPr="00452D5A">
        <w:rPr>
          <w:rFonts w:ascii="Times New Roman" w:eastAsia="Times New Roman" w:hAnsi="Times New Roman" w:cs="Times New Roman"/>
          <w:color w:val="000000"/>
          <w:sz w:val="24"/>
          <w:szCs w:val="24"/>
          <w:lang w:eastAsia="ru-RU"/>
        </w:rPr>
        <w:t>. Использу</w:t>
      </w:r>
      <w:r w:rsidR="00EF3252">
        <w:rPr>
          <w:rFonts w:ascii="Times New Roman" w:eastAsia="Times New Roman" w:hAnsi="Times New Roman" w:cs="Times New Roman"/>
          <w:color w:val="000000"/>
          <w:sz w:val="24"/>
          <w:szCs w:val="24"/>
          <w:lang w:eastAsia="ru-RU"/>
        </w:rPr>
        <w:t>ем</w:t>
      </w:r>
      <w:r w:rsidRPr="00452D5A">
        <w:rPr>
          <w:rFonts w:ascii="Times New Roman" w:eastAsia="Times New Roman" w:hAnsi="Times New Roman" w:cs="Times New Roman"/>
          <w:color w:val="000000"/>
          <w:sz w:val="24"/>
          <w:szCs w:val="24"/>
          <w:lang w:eastAsia="ru-RU"/>
        </w:rPr>
        <w:t xml:space="preserve"> формы организации детей, как в групповой комнате, так и на свежем воздухе.</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 xml:space="preserve">Также для облегчения адаптации </w:t>
      </w:r>
      <w:r w:rsidR="007D325F">
        <w:rPr>
          <w:rFonts w:ascii="Times New Roman" w:eastAsia="Times New Roman" w:hAnsi="Times New Roman" w:cs="Times New Roman"/>
          <w:color w:val="000000"/>
          <w:sz w:val="24"/>
          <w:szCs w:val="24"/>
          <w:lang w:eastAsia="ru-RU"/>
        </w:rPr>
        <w:t xml:space="preserve"> детей к детскому саду</w:t>
      </w:r>
      <w:r w:rsidRPr="00452D5A">
        <w:rPr>
          <w:rFonts w:ascii="Times New Roman" w:eastAsia="Times New Roman" w:hAnsi="Times New Roman" w:cs="Times New Roman"/>
          <w:color w:val="000000"/>
          <w:sz w:val="24"/>
          <w:szCs w:val="24"/>
          <w:lang w:eastAsia="ru-RU"/>
        </w:rPr>
        <w:t xml:space="preserve"> в первые дни рекомендует родителям укороченное пребывание ребенка в детском саду с постепенным увеличением на 1-2 часа в день в зависимости от поведения малыша.</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Для того чтобы процесс привыкания к детскому саду проходил более успешно, мы используем разные направления работы с детьми:</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b/>
          <w:bCs/>
          <w:color w:val="000000"/>
          <w:sz w:val="24"/>
          <w:szCs w:val="24"/>
          <w:lang w:eastAsia="ru-RU"/>
        </w:rPr>
        <w:t>1. Создание эмоционально благоприятной атмосферы в группе.</w:t>
      </w:r>
    </w:p>
    <w:p w:rsidR="007D325F" w:rsidRDefault="007D325F" w:rsidP="00452D5A">
      <w:pPr>
        <w:spacing w:before="150"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Прежде </w:t>
      </w:r>
      <w:proofErr w:type="spellStart"/>
      <w:r>
        <w:rPr>
          <w:rFonts w:ascii="Times New Roman" w:eastAsia="Times New Roman" w:hAnsi="Times New Roman" w:cs="Times New Roman"/>
          <w:color w:val="000000"/>
          <w:sz w:val="24"/>
          <w:szCs w:val="24"/>
          <w:lang w:eastAsia="ru-RU"/>
        </w:rPr>
        <w:t>всегоин</w:t>
      </w:r>
      <w:r w:rsidR="00452D5A" w:rsidRPr="00452D5A">
        <w:rPr>
          <w:rFonts w:ascii="Times New Roman" w:eastAsia="Times New Roman" w:hAnsi="Times New Roman" w:cs="Times New Roman"/>
          <w:color w:val="000000"/>
          <w:sz w:val="24"/>
          <w:szCs w:val="24"/>
          <w:lang w:eastAsia="ru-RU"/>
        </w:rPr>
        <w:t>еобходимо</w:t>
      </w:r>
      <w:proofErr w:type="spellEnd"/>
      <w:r w:rsidR="00452D5A" w:rsidRPr="00452D5A">
        <w:rPr>
          <w:rFonts w:ascii="Times New Roman" w:eastAsia="Times New Roman" w:hAnsi="Times New Roman" w:cs="Times New Roman"/>
          <w:color w:val="000000"/>
          <w:sz w:val="24"/>
          <w:szCs w:val="24"/>
          <w:lang w:eastAsia="ru-RU"/>
        </w:rPr>
        <w:t xml:space="preserve"> сформировать у ребенка положительную установку, желание идти в детский сад. Это зависит в первую очередь от умения и усилий воспитателей создать атмосферу тепла, уюта и благожелательности в группе. Если ребенок с первых дней почувствует это тепло, исчезнут его волнения и страхи, намного легче пройдет адаптация. Чтобы ребенку было приятно приходить в детский сад, </w:t>
      </w:r>
      <w:r w:rsidR="004C5F66">
        <w:rPr>
          <w:rFonts w:ascii="Times New Roman" w:eastAsia="Times New Roman" w:hAnsi="Times New Roman" w:cs="Times New Roman"/>
          <w:color w:val="000000"/>
          <w:sz w:val="24"/>
          <w:szCs w:val="24"/>
          <w:lang w:eastAsia="ru-RU"/>
        </w:rPr>
        <w:t xml:space="preserve">мы </w:t>
      </w:r>
      <w:r w:rsidR="00452D5A" w:rsidRPr="00452D5A">
        <w:rPr>
          <w:rFonts w:ascii="Times New Roman" w:eastAsia="Times New Roman" w:hAnsi="Times New Roman" w:cs="Times New Roman"/>
          <w:color w:val="000000"/>
          <w:sz w:val="24"/>
          <w:szCs w:val="24"/>
          <w:lang w:eastAsia="ru-RU"/>
        </w:rPr>
        <w:t>“одомашни</w:t>
      </w:r>
      <w:r w:rsidR="004C5F66">
        <w:rPr>
          <w:rFonts w:ascii="Times New Roman" w:eastAsia="Times New Roman" w:hAnsi="Times New Roman" w:cs="Times New Roman"/>
          <w:color w:val="000000"/>
          <w:sz w:val="24"/>
          <w:szCs w:val="24"/>
          <w:lang w:eastAsia="ru-RU"/>
        </w:rPr>
        <w:t>ли</w:t>
      </w:r>
      <w:r w:rsidR="00452D5A" w:rsidRPr="00452D5A">
        <w:rPr>
          <w:rFonts w:ascii="Times New Roman" w:eastAsia="Times New Roman" w:hAnsi="Times New Roman" w:cs="Times New Roman"/>
          <w:color w:val="000000"/>
          <w:sz w:val="24"/>
          <w:szCs w:val="24"/>
          <w:lang w:eastAsia="ru-RU"/>
        </w:rPr>
        <w:t>” группу, т.е. организова</w:t>
      </w:r>
      <w:r>
        <w:rPr>
          <w:rFonts w:ascii="Times New Roman" w:eastAsia="Times New Roman" w:hAnsi="Times New Roman" w:cs="Times New Roman"/>
          <w:color w:val="000000"/>
          <w:sz w:val="24"/>
          <w:szCs w:val="24"/>
          <w:lang w:eastAsia="ru-RU"/>
        </w:rPr>
        <w:t xml:space="preserve">ли </w:t>
      </w:r>
      <w:r w:rsidR="00452D5A" w:rsidRPr="00452D5A">
        <w:rPr>
          <w:rFonts w:ascii="Times New Roman" w:eastAsia="Times New Roman" w:hAnsi="Times New Roman" w:cs="Times New Roman"/>
          <w:color w:val="000000"/>
          <w:sz w:val="24"/>
          <w:szCs w:val="24"/>
          <w:lang w:eastAsia="ru-RU"/>
        </w:rPr>
        <w:t xml:space="preserve"> предметно-развивающую среду.</w:t>
      </w:r>
      <w:r>
        <w:rPr>
          <w:rFonts w:ascii="Times New Roman" w:eastAsia="Times New Roman" w:hAnsi="Times New Roman" w:cs="Times New Roman"/>
          <w:color w:val="000000"/>
          <w:sz w:val="24"/>
          <w:szCs w:val="24"/>
          <w:lang w:eastAsia="ru-RU"/>
        </w:rPr>
        <w:t xml:space="preserve"> </w:t>
      </w:r>
    </w:p>
    <w:p w:rsidR="00452D5A" w:rsidRPr="00452D5A" w:rsidRDefault="007D325F" w:rsidP="00452D5A">
      <w:pPr>
        <w:spacing w:before="150"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Оформили уголки с гендерной при</w:t>
      </w:r>
      <w:r w:rsidR="004C5F66">
        <w:rPr>
          <w:rFonts w:ascii="Times New Roman" w:eastAsia="Times New Roman" w:hAnsi="Times New Roman" w:cs="Times New Roman"/>
          <w:color w:val="000000"/>
          <w:sz w:val="24"/>
          <w:szCs w:val="24"/>
          <w:lang w:eastAsia="ru-RU"/>
        </w:rPr>
        <w:t>надлежностью детей</w:t>
      </w:r>
      <w:r>
        <w:rPr>
          <w:rFonts w:ascii="Times New Roman" w:eastAsia="Times New Roman" w:hAnsi="Times New Roman" w:cs="Times New Roman"/>
          <w:color w:val="000000"/>
          <w:sz w:val="24"/>
          <w:szCs w:val="24"/>
          <w:lang w:eastAsia="ru-RU"/>
        </w:rPr>
        <w:t>:</w:t>
      </w:r>
      <w:r w:rsidR="004C5F66">
        <w:rPr>
          <w:rFonts w:ascii="Times New Roman" w:eastAsia="Times New Roman" w:hAnsi="Times New Roman" w:cs="Times New Roman"/>
          <w:color w:val="000000"/>
          <w:sz w:val="24"/>
          <w:szCs w:val="24"/>
          <w:lang w:eastAsia="ru-RU"/>
        </w:rPr>
        <w:t xml:space="preserve"> для мальчиков – «Гараж», «Стройка</w:t>
      </w:r>
      <w:proofErr w:type="gramStart"/>
      <w:r w:rsidR="004C5F66">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004C5F66">
        <w:rPr>
          <w:rFonts w:ascii="Times New Roman" w:eastAsia="Times New Roman" w:hAnsi="Times New Roman" w:cs="Times New Roman"/>
          <w:color w:val="000000"/>
          <w:sz w:val="24"/>
          <w:szCs w:val="24"/>
          <w:lang w:eastAsia="ru-RU"/>
        </w:rPr>
        <w:t xml:space="preserve"> для</w:t>
      </w:r>
      <w:proofErr w:type="gramEnd"/>
      <w:r w:rsidR="004C5F66">
        <w:rPr>
          <w:rFonts w:ascii="Times New Roman" w:eastAsia="Times New Roman" w:hAnsi="Times New Roman" w:cs="Times New Roman"/>
          <w:color w:val="000000"/>
          <w:sz w:val="24"/>
          <w:szCs w:val="24"/>
          <w:lang w:eastAsia="ru-RU"/>
        </w:rPr>
        <w:t xml:space="preserve"> девочек «Комната для кукол», «Кухня», подготовили атрибуты для сюжетно – ролевых игр </w:t>
      </w:r>
      <w:r>
        <w:rPr>
          <w:rFonts w:ascii="Times New Roman" w:eastAsia="Times New Roman" w:hAnsi="Times New Roman" w:cs="Times New Roman"/>
          <w:color w:val="000000"/>
          <w:sz w:val="24"/>
          <w:szCs w:val="24"/>
          <w:lang w:eastAsia="ru-RU"/>
        </w:rPr>
        <w:t xml:space="preserve"> детская посуд</w:t>
      </w:r>
      <w:r w:rsidR="004C5F66">
        <w:rPr>
          <w:rFonts w:ascii="Times New Roman" w:eastAsia="Times New Roman" w:hAnsi="Times New Roman" w:cs="Times New Roman"/>
          <w:color w:val="000000"/>
          <w:sz w:val="24"/>
          <w:szCs w:val="24"/>
          <w:lang w:eastAsia="ru-RU"/>
        </w:rPr>
        <w:t>а, одежда для кукол по сезонам, уголок сенсорного разви</w:t>
      </w:r>
      <w:r>
        <w:rPr>
          <w:rFonts w:ascii="Times New Roman" w:eastAsia="Times New Roman" w:hAnsi="Times New Roman" w:cs="Times New Roman"/>
          <w:color w:val="000000"/>
          <w:sz w:val="24"/>
          <w:szCs w:val="24"/>
          <w:lang w:eastAsia="ru-RU"/>
        </w:rPr>
        <w:t>т</w:t>
      </w:r>
      <w:r w:rsidR="004C5F66">
        <w:rPr>
          <w:rFonts w:ascii="Times New Roman" w:eastAsia="Times New Roman" w:hAnsi="Times New Roman" w:cs="Times New Roman"/>
          <w:color w:val="000000"/>
          <w:sz w:val="24"/>
          <w:szCs w:val="24"/>
          <w:lang w:eastAsia="ru-RU"/>
        </w:rPr>
        <w:t>ия, где находятся игрушки в свободной доступности для деток: пирамидки, матрешки, вкладыши, музыкальные игрушки</w:t>
      </w:r>
      <w:r>
        <w:rPr>
          <w:rFonts w:ascii="Times New Roman" w:eastAsia="Times New Roman" w:hAnsi="Times New Roman" w:cs="Times New Roman"/>
          <w:color w:val="000000"/>
          <w:sz w:val="24"/>
          <w:szCs w:val="24"/>
          <w:lang w:eastAsia="ru-RU"/>
        </w:rPr>
        <w:t>,</w:t>
      </w:r>
      <w:r w:rsidR="004C5F66">
        <w:rPr>
          <w:rFonts w:ascii="Times New Roman" w:eastAsia="Times New Roman" w:hAnsi="Times New Roman" w:cs="Times New Roman"/>
          <w:color w:val="000000"/>
          <w:sz w:val="24"/>
          <w:szCs w:val="24"/>
          <w:lang w:eastAsia="ru-RU"/>
        </w:rPr>
        <w:t xml:space="preserve"> сделали из бросового материала погремушки, дети очень любят играть с ними</w:t>
      </w:r>
      <w:r>
        <w:rPr>
          <w:rFonts w:ascii="Times New Roman" w:eastAsia="Times New Roman" w:hAnsi="Times New Roman" w:cs="Times New Roman"/>
          <w:color w:val="000000"/>
          <w:sz w:val="24"/>
          <w:szCs w:val="24"/>
          <w:lang w:eastAsia="ru-RU"/>
        </w:rPr>
        <w:t>, конструкторские наборы «дупла». В группе звучит легкая успокаивающая музыка.</w:t>
      </w:r>
    </w:p>
    <w:p w:rsidR="007D325F"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В процессе адаптации ребенка мы используем такие формы и методы работы как элементы телесной терапии, исполнение колыбельных песен перед сном, релаксационные игры. За основу упражнений по релаксации взяты приемы по дыхательной гимнастике, мышечному</w:t>
      </w:r>
      <w:r w:rsidR="007D325F">
        <w:rPr>
          <w:rFonts w:ascii="Times New Roman" w:eastAsia="Times New Roman" w:hAnsi="Times New Roman" w:cs="Times New Roman"/>
          <w:color w:val="000000"/>
          <w:sz w:val="24"/>
          <w:szCs w:val="24"/>
          <w:lang w:eastAsia="ru-RU"/>
        </w:rPr>
        <w:t xml:space="preserve"> и эмоциональному расслаблению «Кошка», «Гуси», «Ушки» и</w:t>
      </w:r>
      <w:r w:rsidR="00BC0846">
        <w:rPr>
          <w:rFonts w:ascii="Times New Roman" w:eastAsia="Times New Roman" w:hAnsi="Times New Roman" w:cs="Times New Roman"/>
          <w:color w:val="000000"/>
          <w:sz w:val="24"/>
          <w:szCs w:val="24"/>
          <w:lang w:eastAsia="ru-RU"/>
        </w:rPr>
        <w:t xml:space="preserve"> </w:t>
      </w:r>
      <w:r w:rsidR="007D325F">
        <w:rPr>
          <w:rFonts w:ascii="Times New Roman" w:eastAsia="Times New Roman" w:hAnsi="Times New Roman" w:cs="Times New Roman"/>
          <w:color w:val="000000"/>
          <w:sz w:val="24"/>
          <w:szCs w:val="24"/>
          <w:lang w:eastAsia="ru-RU"/>
        </w:rPr>
        <w:t>другие.</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 xml:space="preserve">Песок, вода – также являются элементами релаксационных игр, элементы </w:t>
      </w:r>
      <w:proofErr w:type="spellStart"/>
      <w:r w:rsidRPr="00452D5A">
        <w:rPr>
          <w:rFonts w:ascii="Times New Roman" w:eastAsia="Times New Roman" w:hAnsi="Times New Roman" w:cs="Times New Roman"/>
          <w:color w:val="000000"/>
          <w:sz w:val="24"/>
          <w:szCs w:val="24"/>
          <w:lang w:eastAsia="ru-RU"/>
        </w:rPr>
        <w:t>сказкотерапии</w:t>
      </w:r>
      <w:proofErr w:type="spellEnd"/>
      <w:r w:rsidRPr="00452D5A">
        <w:rPr>
          <w:rFonts w:ascii="Times New Roman" w:eastAsia="Times New Roman" w:hAnsi="Times New Roman" w:cs="Times New Roman"/>
          <w:color w:val="000000"/>
          <w:sz w:val="24"/>
          <w:szCs w:val="24"/>
          <w:lang w:eastAsia="ru-RU"/>
        </w:rPr>
        <w:t>, музыкальные занятия и развитие движений, игровые методы взаимодействия с ребенком. Игры выбираются с учетом возможностей детей, места проведения.</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Программа занятий в группе составлена с учетом особенностей детей раннего возраста, не посещающих детский сад, способствует успешной адаптации и более комфортному дальнейшему пребыванию ребенка в детском саду.</w:t>
      </w:r>
    </w:p>
    <w:p w:rsidR="00452D5A" w:rsidRPr="00452D5A" w:rsidRDefault="00BC0846" w:rsidP="00452D5A">
      <w:pPr>
        <w:spacing w:before="150"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b/>
          <w:bCs/>
          <w:color w:val="000000"/>
          <w:sz w:val="24"/>
          <w:szCs w:val="24"/>
          <w:lang w:eastAsia="ru-RU"/>
        </w:rPr>
        <w:t>2. Формирование у ребенка чувства уверенности</w:t>
      </w:r>
      <w:r w:rsidRPr="00452D5A">
        <w:rPr>
          <w:rFonts w:ascii="Times New Roman" w:eastAsia="Times New Roman" w:hAnsi="Times New Roman" w:cs="Times New Roman"/>
          <w:color w:val="000000"/>
          <w:sz w:val="24"/>
          <w:szCs w:val="24"/>
          <w:lang w:eastAsia="ru-RU"/>
        </w:rPr>
        <w:t> (познавательной осведомлённости). Одна из задач адаптационного периода — помочь ребенку как можно быстрее и безболезненнее освоиться в новой ситуации, почувствовать себя увереннее, хозяином ситуации. А уверенным малыш будет, если узнает и поймет, что за люди его окружают; в каком помещении он живет и т.д.</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Для формирования чувства уверенности в окружающем необходимо: знакомство, сближение детей между собой; знакомство с воспитателями, установление открытых, доверительных отношений между воспитателями и детьми; знакомство с группой (игровая, спальная и др. комнаты); знакомство с детским садом (музыкальный зал, медкабинет и др.); знакомство с педагогами и персоналом детского сада.</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b/>
          <w:bCs/>
          <w:color w:val="000000"/>
          <w:sz w:val="24"/>
          <w:szCs w:val="24"/>
          <w:lang w:eastAsia="ru-RU"/>
        </w:rPr>
        <w:t>3. Приобщение ребенка в доступной форме к элементарным общепринятым нормам и правилам, в том числе моральным </w:t>
      </w:r>
      <w:r w:rsidRPr="00452D5A">
        <w:rPr>
          <w:rFonts w:ascii="Times New Roman" w:eastAsia="Times New Roman" w:hAnsi="Times New Roman" w:cs="Times New Roman"/>
          <w:color w:val="000000"/>
          <w:sz w:val="24"/>
          <w:szCs w:val="24"/>
          <w:lang w:eastAsia="ru-RU"/>
        </w:rPr>
        <w:t>(формирование социальной осведомлённости).</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В этом направлении необходимо способствовать накоплению опыта доброжелательных взаимоотношений со сверстниками: обраща</w:t>
      </w:r>
      <w:r w:rsidR="00BC0846">
        <w:rPr>
          <w:rFonts w:ascii="Times New Roman" w:eastAsia="Times New Roman" w:hAnsi="Times New Roman" w:cs="Times New Roman"/>
          <w:color w:val="000000"/>
          <w:sz w:val="24"/>
          <w:szCs w:val="24"/>
          <w:lang w:eastAsia="ru-RU"/>
        </w:rPr>
        <w:t xml:space="preserve">ем </w:t>
      </w:r>
      <w:r w:rsidRPr="00452D5A">
        <w:rPr>
          <w:rFonts w:ascii="Times New Roman" w:eastAsia="Times New Roman" w:hAnsi="Times New Roman" w:cs="Times New Roman"/>
          <w:color w:val="000000"/>
          <w:sz w:val="24"/>
          <w:szCs w:val="24"/>
          <w:lang w:eastAsia="ru-RU"/>
        </w:rPr>
        <w:t xml:space="preserve"> внимание детей на ребенка, проявившего заботу о товар</w:t>
      </w:r>
      <w:r w:rsidR="00BC0846">
        <w:rPr>
          <w:rFonts w:ascii="Times New Roman" w:eastAsia="Times New Roman" w:hAnsi="Times New Roman" w:cs="Times New Roman"/>
          <w:color w:val="000000"/>
          <w:sz w:val="24"/>
          <w:szCs w:val="24"/>
          <w:lang w:eastAsia="ru-RU"/>
        </w:rPr>
        <w:t>ище, выразившего ему сочувствие, помощь, игры вместе.</w:t>
      </w:r>
      <w:r w:rsidRPr="00452D5A">
        <w:rPr>
          <w:rFonts w:ascii="Times New Roman" w:eastAsia="Times New Roman" w:hAnsi="Times New Roman" w:cs="Times New Roman"/>
          <w:color w:val="000000"/>
          <w:sz w:val="24"/>
          <w:szCs w:val="24"/>
          <w:lang w:eastAsia="ru-RU"/>
        </w:rPr>
        <w:t xml:space="preserve"> Формир</w:t>
      </w:r>
      <w:r w:rsidR="00BC0846">
        <w:rPr>
          <w:rFonts w:ascii="Times New Roman" w:eastAsia="Times New Roman" w:hAnsi="Times New Roman" w:cs="Times New Roman"/>
          <w:color w:val="000000"/>
          <w:sz w:val="24"/>
          <w:szCs w:val="24"/>
          <w:lang w:eastAsia="ru-RU"/>
        </w:rPr>
        <w:t xml:space="preserve">уем </w:t>
      </w:r>
      <w:r w:rsidRPr="00452D5A">
        <w:rPr>
          <w:rFonts w:ascii="Times New Roman" w:eastAsia="Times New Roman" w:hAnsi="Times New Roman" w:cs="Times New Roman"/>
          <w:color w:val="000000"/>
          <w:sz w:val="24"/>
          <w:szCs w:val="24"/>
          <w:lang w:eastAsia="ru-RU"/>
        </w:rPr>
        <w:t xml:space="preserve"> у каждого ребенка уверенность в том, что взрослые любят его, как и всех остальных детей. Воспитыва</w:t>
      </w:r>
      <w:r w:rsidR="00BC0846">
        <w:rPr>
          <w:rFonts w:ascii="Times New Roman" w:eastAsia="Times New Roman" w:hAnsi="Times New Roman" w:cs="Times New Roman"/>
          <w:color w:val="000000"/>
          <w:sz w:val="24"/>
          <w:szCs w:val="24"/>
          <w:lang w:eastAsia="ru-RU"/>
        </w:rPr>
        <w:t xml:space="preserve">ем </w:t>
      </w:r>
      <w:r w:rsidRPr="00452D5A">
        <w:rPr>
          <w:rFonts w:ascii="Times New Roman" w:eastAsia="Times New Roman" w:hAnsi="Times New Roman" w:cs="Times New Roman"/>
          <w:color w:val="000000"/>
          <w:sz w:val="24"/>
          <w:szCs w:val="24"/>
          <w:lang w:eastAsia="ru-RU"/>
        </w:rPr>
        <w:t xml:space="preserve"> отрицательное отношение к грубости, жадности; развива</w:t>
      </w:r>
      <w:r w:rsidR="00BC0846">
        <w:rPr>
          <w:rFonts w:ascii="Times New Roman" w:eastAsia="Times New Roman" w:hAnsi="Times New Roman" w:cs="Times New Roman"/>
          <w:color w:val="000000"/>
          <w:sz w:val="24"/>
          <w:szCs w:val="24"/>
          <w:lang w:eastAsia="ru-RU"/>
        </w:rPr>
        <w:t xml:space="preserve">ем </w:t>
      </w:r>
      <w:r w:rsidRPr="00452D5A">
        <w:rPr>
          <w:rFonts w:ascii="Times New Roman" w:eastAsia="Times New Roman" w:hAnsi="Times New Roman" w:cs="Times New Roman"/>
          <w:color w:val="000000"/>
          <w:sz w:val="24"/>
          <w:szCs w:val="24"/>
          <w:lang w:eastAsia="ru-RU"/>
        </w:rPr>
        <w:t xml:space="preserve"> умение играть не ссорясь, помогать друг другу и вместе радоваться успехам, красивым игрушкам и т. п.</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Таким образом, для успешного процесса адаптации в нашей группе был создан перспективный план на период адаптации.</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b/>
          <w:bCs/>
          <w:color w:val="000000"/>
          <w:sz w:val="24"/>
          <w:szCs w:val="24"/>
          <w:lang w:eastAsia="ru-RU"/>
        </w:rPr>
        <w:t>4. Охрана и укрепление здоровья детей.</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Оздоровление малышей, культивирование здорового образа жизни, воспитание культурно-гигиенических навыков – именно эти задачи являются приоритетными в программе модернизации российского образования и выделены в ФГ</w:t>
      </w:r>
      <w:r>
        <w:rPr>
          <w:rFonts w:ascii="Times New Roman" w:eastAsia="Times New Roman" w:hAnsi="Times New Roman" w:cs="Times New Roman"/>
          <w:color w:val="000000"/>
          <w:sz w:val="24"/>
          <w:szCs w:val="24"/>
          <w:lang w:eastAsia="ru-RU"/>
        </w:rPr>
        <w:t>ОС</w:t>
      </w:r>
      <w:r w:rsidRPr="00452D5A">
        <w:rPr>
          <w:rFonts w:ascii="Times New Roman" w:eastAsia="Times New Roman" w:hAnsi="Times New Roman" w:cs="Times New Roman"/>
          <w:color w:val="000000"/>
          <w:sz w:val="24"/>
          <w:szCs w:val="24"/>
          <w:lang w:eastAsia="ru-RU"/>
        </w:rPr>
        <w:t xml:space="preserve"> в отдельную образовательную область.</w:t>
      </w:r>
    </w:p>
    <w:p w:rsidR="00EF3252" w:rsidRPr="00BC0846" w:rsidRDefault="00452D5A" w:rsidP="00BC0846">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Дети, находящиеся в адаптационном режиме постепенно знакомятся с мероприятиями здоровье сберегающих технологий и по мере привыкания активно участвуют во всех режимных моментах.</w:t>
      </w:r>
    </w:p>
    <w:p w:rsidR="00452D5A" w:rsidRPr="00452D5A" w:rsidRDefault="00452D5A" w:rsidP="00452D5A">
      <w:pPr>
        <w:spacing w:before="75" w:after="75" w:line="240" w:lineRule="auto"/>
        <w:outlineLvl w:val="2"/>
        <w:rPr>
          <w:rFonts w:ascii="Times New Roman" w:eastAsia="Times New Roman" w:hAnsi="Times New Roman" w:cs="Times New Roman"/>
          <w:b/>
          <w:bCs/>
          <w:color w:val="000000"/>
          <w:sz w:val="24"/>
          <w:szCs w:val="24"/>
          <w:lang w:eastAsia="ru-RU"/>
        </w:rPr>
      </w:pPr>
      <w:r w:rsidRPr="00452D5A">
        <w:rPr>
          <w:rFonts w:ascii="Times New Roman" w:eastAsia="Times New Roman" w:hAnsi="Times New Roman" w:cs="Times New Roman"/>
          <w:b/>
          <w:bCs/>
          <w:color w:val="000000"/>
          <w:sz w:val="24"/>
          <w:szCs w:val="24"/>
          <w:lang w:eastAsia="ru-RU"/>
        </w:rPr>
        <w:t>Работа с родителями.</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Период адаптации – тяжелое время для малыша. Но в это время тяжело не только детям, но и их родителям. Поэтому очень важна совместная работа воспитателя с родителями.</w:t>
      </w:r>
    </w:p>
    <w:p w:rsidR="00452D5A" w:rsidRPr="00452D5A" w:rsidRDefault="00452D5A" w:rsidP="00452D5A">
      <w:pPr>
        <w:spacing w:before="150" w:after="150" w:line="240" w:lineRule="auto"/>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b/>
          <w:bCs/>
          <w:color w:val="000000"/>
          <w:sz w:val="24"/>
          <w:szCs w:val="24"/>
          <w:lang w:eastAsia="ru-RU"/>
        </w:rPr>
        <w:t>Задачи по работе с родителями на период адаптации:</w:t>
      </w:r>
    </w:p>
    <w:p w:rsidR="00452D5A" w:rsidRPr="00452D5A" w:rsidRDefault="00452D5A" w:rsidP="00452D5A">
      <w:pPr>
        <w:numPr>
          <w:ilvl w:val="0"/>
          <w:numId w:val="8"/>
        </w:numPr>
        <w:spacing w:before="150" w:after="150" w:line="240" w:lineRule="auto"/>
        <w:ind w:left="1050"/>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Планомерное, активное педагогическое просвещение будущих и молодых родителей.</w:t>
      </w:r>
    </w:p>
    <w:p w:rsidR="00452D5A" w:rsidRPr="00452D5A" w:rsidRDefault="00452D5A" w:rsidP="00452D5A">
      <w:pPr>
        <w:numPr>
          <w:ilvl w:val="0"/>
          <w:numId w:val="8"/>
        </w:numPr>
        <w:shd w:val="clear" w:color="auto" w:fill="FFFFFF" w:themeFill="background1"/>
        <w:spacing w:before="150" w:after="150" w:line="240" w:lineRule="auto"/>
        <w:ind w:left="1050"/>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Удовлетворение индивидуальных запросов родителей по вопросам воспитания и образования, сотрудничества со своим ребенком, возрастных особенностей развития, методов педагогического воздействия и оздоровления ребенка в условиях семьи, подготовки к поступлению в дошкольное учреждение.</w:t>
      </w:r>
    </w:p>
    <w:p w:rsidR="00452D5A" w:rsidRPr="00452D5A" w:rsidRDefault="00452D5A" w:rsidP="00452D5A">
      <w:pPr>
        <w:numPr>
          <w:ilvl w:val="0"/>
          <w:numId w:val="8"/>
        </w:numPr>
        <w:shd w:val="clear" w:color="auto" w:fill="FFFFFF" w:themeFill="background1"/>
        <w:spacing w:before="150" w:after="150" w:line="240" w:lineRule="auto"/>
        <w:ind w:left="1050"/>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Оказание практической помощи семье в овладении различными умениями и необходимыми навыками ухода за детьми,</w:t>
      </w:r>
    </w:p>
    <w:p w:rsidR="00452D5A" w:rsidRPr="00452D5A" w:rsidRDefault="00452D5A" w:rsidP="00452D5A">
      <w:pPr>
        <w:numPr>
          <w:ilvl w:val="0"/>
          <w:numId w:val="8"/>
        </w:numPr>
        <w:shd w:val="clear" w:color="auto" w:fill="FFFFFF" w:themeFill="background1"/>
        <w:spacing w:before="150" w:after="150" w:line="240" w:lineRule="auto"/>
        <w:ind w:left="1050"/>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Включение родителей в единое образовательное пространство детского сада.</w:t>
      </w:r>
    </w:p>
    <w:p w:rsidR="00BC1695" w:rsidRPr="00AF58D0" w:rsidRDefault="00452D5A" w:rsidP="00AF58D0">
      <w:pPr>
        <w:numPr>
          <w:ilvl w:val="0"/>
          <w:numId w:val="8"/>
        </w:numPr>
        <w:shd w:val="clear" w:color="auto" w:fill="FFFFFF" w:themeFill="background1"/>
        <w:spacing w:before="150" w:after="150" w:line="240" w:lineRule="auto"/>
        <w:ind w:left="1050"/>
        <w:rPr>
          <w:rFonts w:ascii="Times New Roman" w:eastAsia="Times New Roman" w:hAnsi="Times New Roman" w:cs="Times New Roman"/>
          <w:color w:val="000000"/>
          <w:sz w:val="24"/>
          <w:szCs w:val="24"/>
          <w:lang w:eastAsia="ru-RU"/>
        </w:rPr>
      </w:pPr>
      <w:r w:rsidRPr="00452D5A">
        <w:rPr>
          <w:rFonts w:ascii="Times New Roman" w:eastAsia="Times New Roman" w:hAnsi="Times New Roman" w:cs="Times New Roman"/>
          <w:color w:val="000000"/>
          <w:sz w:val="24"/>
          <w:szCs w:val="24"/>
          <w:lang w:eastAsia="ru-RU"/>
        </w:rPr>
        <w:t>Организация пропаганды положительного опыта об</w:t>
      </w:r>
      <w:r w:rsidRPr="00452D5A">
        <w:rPr>
          <w:rFonts w:ascii="Times New Roman" w:eastAsia="Times New Roman" w:hAnsi="Times New Roman" w:cs="Times New Roman"/>
          <w:color w:val="000000"/>
          <w:sz w:val="24"/>
          <w:szCs w:val="24"/>
          <w:lang w:eastAsia="ru-RU"/>
        </w:rPr>
        <w:softHyphen/>
        <w:t>щественного и семейного воспитания.</w:t>
      </w:r>
    </w:p>
    <w:sectPr w:rsidR="00BC1695" w:rsidRPr="00AF58D0" w:rsidSect="00AF58D0">
      <w:pgSz w:w="11906" w:h="16838"/>
      <w:pgMar w:top="1134" w:right="850" w:bottom="1134" w:left="1701" w:header="708" w:footer="708" w:gutter="0"/>
      <w:pgBorders w:offsetFrom="page">
        <w:top w:val="single" w:sz="36" w:space="24" w:color="0070C0"/>
        <w:left w:val="single" w:sz="36" w:space="24" w:color="0070C0"/>
        <w:bottom w:val="single" w:sz="36" w:space="24" w:color="0070C0"/>
        <w:right w:val="single" w:sz="36"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1E6BAF"/>
    <w:multiLevelType w:val="multilevel"/>
    <w:tmpl w:val="C23ABD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BD4964"/>
    <w:multiLevelType w:val="multilevel"/>
    <w:tmpl w:val="AAF069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CE7542"/>
    <w:multiLevelType w:val="multilevel"/>
    <w:tmpl w:val="5ED8EF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4D503E"/>
    <w:multiLevelType w:val="multilevel"/>
    <w:tmpl w:val="26087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2E29E1"/>
    <w:multiLevelType w:val="multilevel"/>
    <w:tmpl w:val="C32AB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5846EDE"/>
    <w:multiLevelType w:val="multilevel"/>
    <w:tmpl w:val="0346CD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DA65EA"/>
    <w:multiLevelType w:val="multilevel"/>
    <w:tmpl w:val="13B08E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B9F7048"/>
    <w:multiLevelType w:val="multilevel"/>
    <w:tmpl w:val="B5E471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0"/>
  </w:num>
  <w:num w:numId="3">
    <w:abstractNumId w:val="5"/>
  </w:num>
  <w:num w:numId="4">
    <w:abstractNumId w:val="2"/>
  </w:num>
  <w:num w:numId="5">
    <w:abstractNumId w:val="4"/>
  </w:num>
  <w:num w:numId="6">
    <w:abstractNumId w:val="6"/>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1B3D"/>
    <w:rsid w:val="000F4FA1"/>
    <w:rsid w:val="00452D5A"/>
    <w:rsid w:val="004C5F66"/>
    <w:rsid w:val="00760538"/>
    <w:rsid w:val="007D325F"/>
    <w:rsid w:val="00963975"/>
    <w:rsid w:val="00AF58D0"/>
    <w:rsid w:val="00BC0846"/>
    <w:rsid w:val="00BC1695"/>
    <w:rsid w:val="00CC21DF"/>
    <w:rsid w:val="00D11B3D"/>
    <w:rsid w:val="00E92958"/>
    <w:rsid w:val="00EF3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3F73E"/>
  <w15:docId w15:val="{CFB0EBDC-3458-4F5D-B3DD-2F6993B55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2D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8</Pages>
  <Words>3049</Words>
  <Characters>17381</Characters>
  <Application>Microsoft Office Word</Application>
  <DocSecurity>0</DocSecurity>
  <Lines>144</Lines>
  <Paragraphs>40</Paragraphs>
  <ScaleCrop>false</ScaleCrop>
  <HeadingPairs>
    <vt:vector size="4" baseType="variant">
      <vt:variant>
        <vt:lpstr>Название</vt:lpstr>
      </vt:variant>
      <vt:variant>
        <vt:i4>1</vt:i4>
      </vt:variant>
      <vt:variant>
        <vt:lpstr>Заголовки</vt:lpstr>
      </vt:variant>
      <vt:variant>
        <vt:i4>6</vt:i4>
      </vt:variant>
    </vt:vector>
  </HeadingPairs>
  <TitlesOfParts>
    <vt:vector size="7" baseType="lpstr">
      <vt:lpstr/>
      <vt:lpstr>«В детский сад без слез!»</vt:lpstr>
      <vt:lpstr>        Направления педагогической деятельности для успешного процесса адаптации детей к</vt:lpstr>
      <vt:lpstr>        </vt:lpstr>
      <vt:lpstr>        </vt:lpstr>
      <vt:lpstr>        </vt:lpstr>
      <vt:lpstr>        Работа с родителями.</vt:lpstr>
    </vt:vector>
  </TitlesOfParts>
  <Company>SPecialiST RePack</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Коваленко</dc:creator>
  <cp:keywords/>
  <dc:description/>
  <cp:lastModifiedBy>user</cp:lastModifiedBy>
  <cp:revision>13</cp:revision>
  <dcterms:created xsi:type="dcterms:W3CDTF">2018-09-16T08:55:00Z</dcterms:created>
  <dcterms:modified xsi:type="dcterms:W3CDTF">2021-06-21T08:45:00Z</dcterms:modified>
</cp:coreProperties>
</file>